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Mejeriet 4</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27 september 2022 kl 14:00–17:05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Johan Svahnberg (</w:t>
            </w:r>
            <w:r w:rsidR="00FA14A4">
              <w:t>M</w:t>
            </w:r>
            <w:r w:rsidRPr="00484835">
              <w:t xml:space="preserve">), </w:t>
            </w:r>
            <w:r w:rsidR="00FA14A4">
              <w:t>o</w:t>
            </w:r>
            <w:r w:rsidRPr="00484835">
              <w:t>rdförande</w:t>
            </w:r>
          </w:p>
          <w:p w:rsidR="00484835" w:rsidRPr="00484835" w:rsidRDefault="00484835" w:rsidP="0053797A">
            <w:r w:rsidRPr="00484835">
              <w:t>Anna Ramberg (L), 1:e vice ordförande</w:t>
            </w:r>
          </w:p>
          <w:p w:rsidR="00484835" w:rsidRPr="00484835" w:rsidRDefault="00484835" w:rsidP="0053797A">
            <w:r w:rsidRPr="00484835">
              <w:t>Stefan Lissmark (S), 2:</w:t>
            </w:r>
            <w:r w:rsidR="00FA14A4">
              <w:t>e</w:t>
            </w:r>
            <w:r w:rsidRPr="00484835">
              <w:t xml:space="preserve"> vice ordförande</w:t>
            </w:r>
          </w:p>
          <w:p w:rsidR="00484835" w:rsidRPr="00484835" w:rsidRDefault="00484835" w:rsidP="0053797A">
            <w:r w:rsidRPr="00484835">
              <w:t>Camilla Källström (M)</w:t>
            </w:r>
          </w:p>
          <w:p w:rsidR="00484835" w:rsidRPr="00484835" w:rsidRDefault="00484835" w:rsidP="0053797A">
            <w:r w:rsidRPr="00484835">
              <w:t>Katarina Gisow (L)</w:t>
            </w:r>
          </w:p>
          <w:p w:rsidR="00484835" w:rsidRPr="00484835" w:rsidRDefault="00484835" w:rsidP="0053797A">
            <w:r w:rsidRPr="00484835">
              <w:t>Lars-Olof Andersson (C)</w:t>
            </w:r>
          </w:p>
          <w:p w:rsidR="00484835" w:rsidRPr="00484835" w:rsidRDefault="00484835" w:rsidP="0053797A">
            <w:r w:rsidRPr="00484835">
              <w:t>Erik Mårtensson (KD)</w:t>
            </w:r>
          </w:p>
          <w:p w:rsidR="00484835" w:rsidRPr="00484835" w:rsidRDefault="00484835" w:rsidP="0053797A">
            <w:r w:rsidRPr="00484835">
              <w:t>Jill Andersson (S)</w:t>
            </w:r>
          </w:p>
          <w:p w:rsidR="00484835" w:rsidRPr="00484835" w:rsidRDefault="00484835" w:rsidP="0053797A">
            <w:r w:rsidRPr="00484835">
              <w:t>Maria Truedsson (MP)</w:t>
            </w:r>
          </w:p>
          <w:p w:rsidR="00484835" w:rsidRPr="00484835" w:rsidRDefault="00484835" w:rsidP="0053797A">
            <w:r w:rsidRPr="00484835">
              <w:t>Olle Krabbe (V)</w:t>
            </w:r>
          </w:p>
          <w:p w:rsidR="00484835" w:rsidRPr="00484835" w:rsidRDefault="00484835" w:rsidP="0053797A">
            <w:r w:rsidRPr="00484835">
              <w:t>Stefan Liljenberg (SD)</w:t>
            </w:r>
          </w:p>
          <w:p w:rsidR="00484835" w:rsidRPr="00484835" w:rsidRDefault="00484835" w:rsidP="0053797A">
            <w:r w:rsidRPr="00484835">
              <w:t>Roger Stenberg (SD)</w:t>
            </w:r>
          </w:p>
          <w:p w:rsidR="00130575" w:rsidRDefault="00484835" w:rsidP="0053797A">
            <w:r w:rsidRPr="00484835">
              <w:t>Lars Andersson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FA14A4" w:rsidRPr="00484835" w:rsidRDefault="00FA14A4" w:rsidP="00FA14A4">
            <w:r w:rsidRPr="00484835">
              <w:t>Susanne Andersson (M)</w:t>
            </w:r>
          </w:p>
          <w:p w:rsidR="00FA14A4" w:rsidRPr="00484835" w:rsidRDefault="00FA14A4" w:rsidP="00FA14A4">
            <w:r w:rsidRPr="00484835">
              <w:t>Lars-Håkan Persson (M)</w:t>
            </w:r>
          </w:p>
          <w:p w:rsidR="00FA14A4" w:rsidRPr="00484835" w:rsidRDefault="00FA14A4" w:rsidP="00FA14A4">
            <w:r w:rsidRPr="00484835">
              <w:t>Nino Dervisagic (M)</w:t>
            </w:r>
          </w:p>
          <w:p w:rsidR="00FA14A4" w:rsidRPr="00484835" w:rsidRDefault="00FA14A4" w:rsidP="00FA14A4">
            <w:r w:rsidRPr="00484835">
              <w:t>Margareta Johansson (KD)</w:t>
            </w:r>
          </w:p>
          <w:p w:rsidR="00FA14A4" w:rsidRPr="00484835" w:rsidRDefault="00FA14A4" w:rsidP="00FA14A4">
            <w:r w:rsidRPr="00484835">
              <w:t>Kent Staaf (S)</w:t>
            </w:r>
          </w:p>
          <w:p w:rsidR="00FA14A4" w:rsidRDefault="00FA14A4" w:rsidP="00FA14A4">
            <w:r w:rsidRPr="00484835">
              <w:t>Björn Lindqvist (V)</w:t>
            </w:r>
          </w:p>
          <w:p w:rsidR="00FA14A4" w:rsidRDefault="00FA14A4" w:rsidP="0053797A"/>
          <w:p w:rsidR="00484835" w:rsidRPr="00484835" w:rsidRDefault="00484835" w:rsidP="0053797A">
            <w:r w:rsidRPr="00484835">
              <w:t>Camilla Lindhe, kommundirektör</w:t>
            </w:r>
          </w:p>
          <w:p w:rsidR="00484835" w:rsidRPr="00484835" w:rsidRDefault="00484835" w:rsidP="0053797A">
            <w:r w:rsidRPr="00484835">
              <w:t>Anton Klacka, planarkitekt, §§ 162-163</w:t>
            </w:r>
          </w:p>
          <w:p w:rsidR="00484835" w:rsidRPr="00484835" w:rsidRDefault="00484835" w:rsidP="0053797A">
            <w:r w:rsidRPr="00484835">
              <w:t>Julia Göransson, samhällsplanerare, §§ 162-163</w:t>
            </w:r>
          </w:p>
          <w:p w:rsidR="00484835" w:rsidRPr="00484835" w:rsidRDefault="00484835" w:rsidP="0053797A">
            <w:r w:rsidRPr="00484835">
              <w:t>Jesper Sundbärg, enhetschef plan, bygg och projekt, §§ 159-160 och 163-164</w:t>
            </w:r>
          </w:p>
          <w:p w:rsidR="00484835" w:rsidRPr="00484835" w:rsidRDefault="00484835" w:rsidP="0053797A">
            <w:r w:rsidRPr="00484835">
              <w:t>Karin Kallioniemi, strategisk planeringschef, §§ 162-163</w:t>
            </w:r>
          </w:p>
          <w:p w:rsidR="00484835" w:rsidRPr="00484835" w:rsidRDefault="00484835" w:rsidP="0053797A">
            <w:r w:rsidRPr="00484835">
              <w:t>Leif Alfredsson, kommunsekreterare</w:t>
            </w:r>
          </w:p>
          <w:p w:rsidR="00484835" w:rsidRPr="00484835" w:rsidRDefault="00484835" w:rsidP="0053797A">
            <w:r w:rsidRPr="00484835">
              <w:t>Linda Andersson, ekonomichef, §§ 154-158</w:t>
            </w:r>
          </w:p>
          <w:p w:rsidR="00484835" w:rsidRPr="00484835" w:rsidRDefault="00484835" w:rsidP="0053797A">
            <w:r w:rsidRPr="00484835">
              <w:t>Magnus Nordén, controller/verksamhetsanalytiker, §§ 154-158</w:t>
            </w:r>
          </w:p>
          <w:p w:rsidR="00484835" w:rsidRPr="00484835" w:rsidRDefault="00484835" w:rsidP="0053797A">
            <w:r w:rsidRPr="00484835">
              <w:t>Rolf Carlsson, samhällsbyggnadschef</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FA14A4"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15343486" w:history="1">
        <w:r w:rsidR="00FA14A4" w:rsidRPr="00241602">
          <w:rPr>
            <w:rStyle w:val="Hyperlnk"/>
          </w:rPr>
          <w:t>§ 154</w:t>
        </w:r>
        <w:r w:rsidR="00FA14A4">
          <w:rPr>
            <w:rFonts w:asciiTheme="minorHAnsi" w:eastAsiaTheme="minorEastAsia" w:hAnsiTheme="minorHAnsi"/>
            <w:spacing w:val="0"/>
            <w:sz w:val="22"/>
            <w:lang w:eastAsia="sv-SE"/>
          </w:rPr>
          <w:tab/>
        </w:r>
        <w:r w:rsidR="00FA14A4" w:rsidRPr="00241602">
          <w:rPr>
            <w:rStyle w:val="Hyperlnk"/>
          </w:rPr>
          <w:t>Upprop</w:t>
        </w:r>
        <w:r w:rsidR="00FA14A4">
          <w:rPr>
            <w:webHidden/>
          </w:rPr>
          <w:tab/>
        </w:r>
        <w:r w:rsidR="00FA14A4">
          <w:rPr>
            <w:webHidden/>
          </w:rPr>
          <w:fldChar w:fldCharType="begin"/>
        </w:r>
        <w:r w:rsidR="00FA14A4">
          <w:rPr>
            <w:webHidden/>
          </w:rPr>
          <w:instrText xml:space="preserve"> PAGEREF _Toc115343486 \h </w:instrText>
        </w:r>
        <w:r w:rsidR="00A31332">
          <w:rPr>
            <w:webHidden/>
          </w:rPr>
        </w:r>
        <w:r w:rsidR="00FA14A4">
          <w:rPr>
            <w:webHidden/>
          </w:rPr>
          <w:fldChar w:fldCharType="separate"/>
        </w:r>
        <w:r w:rsidR="00A31332">
          <w:rPr>
            <w:webHidden/>
          </w:rPr>
          <w:t>4</w:t>
        </w:r>
        <w:r w:rsidR="00FA14A4">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87" w:history="1">
        <w:r w:rsidRPr="00241602">
          <w:rPr>
            <w:rStyle w:val="Hyperlnk"/>
          </w:rPr>
          <w:t>§ 155</w:t>
        </w:r>
        <w:r>
          <w:rPr>
            <w:rFonts w:asciiTheme="minorHAnsi" w:eastAsiaTheme="minorEastAsia" w:hAnsiTheme="minorHAnsi"/>
            <w:spacing w:val="0"/>
            <w:sz w:val="22"/>
            <w:lang w:eastAsia="sv-SE"/>
          </w:rPr>
          <w:tab/>
        </w:r>
        <w:r w:rsidRPr="00241602">
          <w:rPr>
            <w:rStyle w:val="Hyperlnk"/>
          </w:rPr>
          <w:t>Fastställande av föredragningslistan</w:t>
        </w:r>
        <w:r>
          <w:rPr>
            <w:webHidden/>
          </w:rPr>
          <w:tab/>
        </w:r>
        <w:r>
          <w:rPr>
            <w:webHidden/>
          </w:rPr>
          <w:fldChar w:fldCharType="begin"/>
        </w:r>
        <w:r>
          <w:rPr>
            <w:webHidden/>
          </w:rPr>
          <w:instrText xml:space="preserve"> PAGEREF _Toc115343487 \h </w:instrText>
        </w:r>
        <w:r w:rsidR="00A31332">
          <w:rPr>
            <w:webHidden/>
          </w:rPr>
        </w:r>
        <w:r>
          <w:rPr>
            <w:webHidden/>
          </w:rPr>
          <w:fldChar w:fldCharType="separate"/>
        </w:r>
        <w:r w:rsidR="00A31332">
          <w:rPr>
            <w:webHidden/>
          </w:rPr>
          <w:t>5</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88" w:history="1">
        <w:r w:rsidRPr="00241602">
          <w:rPr>
            <w:rStyle w:val="Hyperlnk"/>
          </w:rPr>
          <w:t>§ 156</w:t>
        </w:r>
        <w:r>
          <w:rPr>
            <w:rFonts w:asciiTheme="minorHAnsi" w:eastAsiaTheme="minorEastAsia" w:hAnsiTheme="minorHAnsi"/>
            <w:spacing w:val="0"/>
            <w:sz w:val="22"/>
            <w:lang w:eastAsia="sv-SE"/>
          </w:rPr>
          <w:tab/>
        </w:r>
        <w:r w:rsidRPr="00241602">
          <w:rPr>
            <w:rStyle w:val="Hyperlnk"/>
          </w:rPr>
          <w:t>Anmälan om jäv</w:t>
        </w:r>
        <w:r>
          <w:rPr>
            <w:webHidden/>
          </w:rPr>
          <w:tab/>
        </w:r>
        <w:r>
          <w:rPr>
            <w:webHidden/>
          </w:rPr>
          <w:fldChar w:fldCharType="begin"/>
        </w:r>
        <w:r>
          <w:rPr>
            <w:webHidden/>
          </w:rPr>
          <w:instrText xml:space="preserve"> PAGEREF _Toc115343488 \h </w:instrText>
        </w:r>
        <w:r w:rsidR="00A31332">
          <w:rPr>
            <w:webHidden/>
          </w:rPr>
        </w:r>
        <w:r>
          <w:rPr>
            <w:webHidden/>
          </w:rPr>
          <w:fldChar w:fldCharType="separate"/>
        </w:r>
        <w:r w:rsidR="00A31332">
          <w:rPr>
            <w:webHidden/>
          </w:rPr>
          <w:t>6</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89" w:history="1">
        <w:r w:rsidRPr="00241602">
          <w:rPr>
            <w:rStyle w:val="Hyperlnk"/>
          </w:rPr>
          <w:t>§ 157</w:t>
        </w:r>
        <w:r>
          <w:rPr>
            <w:rFonts w:asciiTheme="minorHAnsi" w:eastAsiaTheme="minorEastAsia" w:hAnsiTheme="minorHAnsi"/>
            <w:spacing w:val="0"/>
            <w:sz w:val="22"/>
            <w:lang w:eastAsia="sv-SE"/>
          </w:rPr>
          <w:tab/>
        </w:r>
        <w:r w:rsidRPr="00241602">
          <w:rPr>
            <w:rStyle w:val="Hyperlnk"/>
          </w:rPr>
          <w:t>Val av justerande samt bestämmande av tid och plats för protokollets justering</w:t>
        </w:r>
        <w:r>
          <w:rPr>
            <w:webHidden/>
          </w:rPr>
          <w:tab/>
        </w:r>
        <w:r>
          <w:rPr>
            <w:webHidden/>
          </w:rPr>
          <w:fldChar w:fldCharType="begin"/>
        </w:r>
        <w:r>
          <w:rPr>
            <w:webHidden/>
          </w:rPr>
          <w:instrText xml:space="preserve"> PAGEREF _Toc115343489 \h </w:instrText>
        </w:r>
        <w:r w:rsidR="00A31332">
          <w:rPr>
            <w:webHidden/>
          </w:rPr>
        </w:r>
        <w:r>
          <w:rPr>
            <w:webHidden/>
          </w:rPr>
          <w:fldChar w:fldCharType="separate"/>
        </w:r>
        <w:r w:rsidR="00A31332">
          <w:rPr>
            <w:webHidden/>
          </w:rPr>
          <w:t>7</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0" w:history="1">
        <w:r w:rsidRPr="00241602">
          <w:rPr>
            <w:rStyle w:val="Hyperlnk"/>
          </w:rPr>
          <w:t>§ 158</w:t>
        </w:r>
        <w:r>
          <w:rPr>
            <w:rFonts w:asciiTheme="minorHAnsi" w:eastAsiaTheme="minorEastAsia" w:hAnsiTheme="minorHAnsi"/>
            <w:spacing w:val="0"/>
            <w:sz w:val="22"/>
            <w:lang w:eastAsia="sv-SE"/>
          </w:rPr>
          <w:tab/>
        </w:r>
        <w:r w:rsidRPr="00241602">
          <w:rPr>
            <w:rStyle w:val="Hyperlnk"/>
          </w:rPr>
          <w:t>Delning av Höörs Fastighets AB (HFAB) - Återremitterat ärende</w:t>
        </w:r>
        <w:r>
          <w:rPr>
            <w:webHidden/>
          </w:rPr>
          <w:tab/>
        </w:r>
        <w:r>
          <w:rPr>
            <w:webHidden/>
          </w:rPr>
          <w:fldChar w:fldCharType="begin"/>
        </w:r>
        <w:r>
          <w:rPr>
            <w:webHidden/>
          </w:rPr>
          <w:instrText xml:space="preserve"> PAGEREF _Toc115343490 \h </w:instrText>
        </w:r>
        <w:r w:rsidR="00A31332">
          <w:rPr>
            <w:webHidden/>
          </w:rPr>
        </w:r>
        <w:r>
          <w:rPr>
            <w:webHidden/>
          </w:rPr>
          <w:fldChar w:fldCharType="separate"/>
        </w:r>
        <w:r w:rsidR="00A31332">
          <w:rPr>
            <w:webHidden/>
          </w:rPr>
          <w:t>8</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1" w:history="1">
        <w:r w:rsidRPr="00241602">
          <w:rPr>
            <w:rStyle w:val="Hyperlnk"/>
          </w:rPr>
          <w:t>§ 159</w:t>
        </w:r>
        <w:r>
          <w:rPr>
            <w:rFonts w:asciiTheme="minorHAnsi" w:eastAsiaTheme="minorEastAsia" w:hAnsiTheme="minorHAnsi"/>
            <w:spacing w:val="0"/>
            <w:sz w:val="22"/>
            <w:lang w:eastAsia="sv-SE"/>
          </w:rPr>
          <w:tab/>
        </w:r>
        <w:r w:rsidRPr="00241602">
          <w:rPr>
            <w:rStyle w:val="Hyperlnk"/>
          </w:rPr>
          <w:t>Pensionsbestämmelser förtroendevalda</w:t>
        </w:r>
        <w:r>
          <w:rPr>
            <w:webHidden/>
          </w:rPr>
          <w:tab/>
        </w:r>
        <w:r>
          <w:rPr>
            <w:webHidden/>
          </w:rPr>
          <w:fldChar w:fldCharType="begin"/>
        </w:r>
        <w:r>
          <w:rPr>
            <w:webHidden/>
          </w:rPr>
          <w:instrText xml:space="preserve"> PAGEREF _Toc115343491 \h </w:instrText>
        </w:r>
        <w:r w:rsidR="00A31332">
          <w:rPr>
            <w:webHidden/>
          </w:rPr>
        </w:r>
        <w:r>
          <w:rPr>
            <w:webHidden/>
          </w:rPr>
          <w:fldChar w:fldCharType="separate"/>
        </w:r>
        <w:r w:rsidR="00A31332">
          <w:rPr>
            <w:webHidden/>
          </w:rPr>
          <w:t>11</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2" w:history="1">
        <w:r w:rsidRPr="00241602">
          <w:rPr>
            <w:rStyle w:val="Hyperlnk"/>
          </w:rPr>
          <w:t>§ 160</w:t>
        </w:r>
        <w:r>
          <w:rPr>
            <w:rFonts w:asciiTheme="minorHAnsi" w:eastAsiaTheme="minorEastAsia" w:hAnsiTheme="minorHAnsi"/>
            <w:spacing w:val="0"/>
            <w:sz w:val="22"/>
            <w:lang w:eastAsia="sv-SE"/>
          </w:rPr>
          <w:tab/>
        </w:r>
        <w:r w:rsidRPr="00241602">
          <w:rPr>
            <w:rStyle w:val="Hyperlnk"/>
          </w:rPr>
          <w:t>Riskhantering i Höörs kommun med egenandel hos Kommunassurans Syd Försäkrings AB</w:t>
        </w:r>
        <w:r>
          <w:rPr>
            <w:webHidden/>
          </w:rPr>
          <w:tab/>
        </w:r>
        <w:r>
          <w:rPr>
            <w:webHidden/>
          </w:rPr>
          <w:fldChar w:fldCharType="begin"/>
        </w:r>
        <w:r>
          <w:rPr>
            <w:webHidden/>
          </w:rPr>
          <w:instrText xml:space="preserve"> PAGEREF _Toc115343492 \h </w:instrText>
        </w:r>
        <w:r w:rsidR="00A31332">
          <w:rPr>
            <w:webHidden/>
          </w:rPr>
        </w:r>
        <w:r>
          <w:rPr>
            <w:webHidden/>
          </w:rPr>
          <w:fldChar w:fldCharType="separate"/>
        </w:r>
        <w:r w:rsidR="00A31332">
          <w:rPr>
            <w:webHidden/>
          </w:rPr>
          <w:t>12</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3" w:history="1">
        <w:r w:rsidRPr="00241602">
          <w:rPr>
            <w:rStyle w:val="Hyperlnk"/>
          </w:rPr>
          <w:t>§ 161</w:t>
        </w:r>
        <w:r>
          <w:rPr>
            <w:rFonts w:asciiTheme="minorHAnsi" w:eastAsiaTheme="minorEastAsia" w:hAnsiTheme="minorHAnsi"/>
            <w:spacing w:val="0"/>
            <w:sz w:val="22"/>
            <w:lang w:eastAsia="sv-SE"/>
          </w:rPr>
          <w:tab/>
        </w:r>
        <w:r w:rsidRPr="00241602">
          <w:rPr>
            <w:rStyle w:val="Hyperlnk"/>
          </w:rPr>
          <w:t>Ändring av avtalet med Höörs ishall AB</w:t>
        </w:r>
        <w:r>
          <w:rPr>
            <w:webHidden/>
          </w:rPr>
          <w:tab/>
        </w:r>
        <w:r>
          <w:rPr>
            <w:webHidden/>
          </w:rPr>
          <w:fldChar w:fldCharType="begin"/>
        </w:r>
        <w:r>
          <w:rPr>
            <w:webHidden/>
          </w:rPr>
          <w:instrText xml:space="preserve"> PAGEREF _Toc115343493 \h </w:instrText>
        </w:r>
        <w:r w:rsidR="00A31332">
          <w:rPr>
            <w:webHidden/>
          </w:rPr>
        </w:r>
        <w:r>
          <w:rPr>
            <w:webHidden/>
          </w:rPr>
          <w:fldChar w:fldCharType="separate"/>
        </w:r>
        <w:r w:rsidR="00A31332">
          <w:rPr>
            <w:webHidden/>
          </w:rPr>
          <w:t>14</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4" w:history="1">
        <w:r w:rsidRPr="00241602">
          <w:rPr>
            <w:rStyle w:val="Hyperlnk"/>
          </w:rPr>
          <w:t>§ 162</w:t>
        </w:r>
        <w:r>
          <w:rPr>
            <w:rFonts w:asciiTheme="minorHAnsi" w:eastAsiaTheme="minorEastAsia" w:hAnsiTheme="minorHAnsi"/>
            <w:spacing w:val="0"/>
            <w:sz w:val="22"/>
            <w:lang w:eastAsia="sv-SE"/>
          </w:rPr>
          <w:tab/>
        </w:r>
        <w:r w:rsidRPr="00241602">
          <w:rPr>
            <w:rStyle w:val="Hyperlnk"/>
          </w:rPr>
          <w:t>Bostadsläge och hållbar planering i Höörs kommun 2021 - Information</w:t>
        </w:r>
        <w:r>
          <w:rPr>
            <w:webHidden/>
          </w:rPr>
          <w:tab/>
        </w:r>
        <w:r>
          <w:rPr>
            <w:webHidden/>
          </w:rPr>
          <w:fldChar w:fldCharType="begin"/>
        </w:r>
        <w:r>
          <w:rPr>
            <w:webHidden/>
          </w:rPr>
          <w:instrText xml:space="preserve"> PAGEREF _Toc115343494 \h </w:instrText>
        </w:r>
        <w:r w:rsidR="00A31332">
          <w:rPr>
            <w:webHidden/>
          </w:rPr>
        </w:r>
        <w:r>
          <w:rPr>
            <w:webHidden/>
          </w:rPr>
          <w:fldChar w:fldCharType="separate"/>
        </w:r>
        <w:r w:rsidR="00A31332">
          <w:rPr>
            <w:webHidden/>
          </w:rPr>
          <w:t>16</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5" w:history="1">
        <w:r w:rsidRPr="00241602">
          <w:rPr>
            <w:rStyle w:val="Hyperlnk"/>
          </w:rPr>
          <w:t>§ 163</w:t>
        </w:r>
        <w:r>
          <w:rPr>
            <w:rFonts w:asciiTheme="minorHAnsi" w:eastAsiaTheme="minorEastAsia" w:hAnsiTheme="minorHAnsi"/>
            <w:spacing w:val="0"/>
            <w:sz w:val="22"/>
            <w:lang w:eastAsia="sv-SE"/>
          </w:rPr>
          <w:tab/>
        </w:r>
        <w:r w:rsidRPr="00241602">
          <w:rPr>
            <w:rStyle w:val="Hyperlnk"/>
          </w:rPr>
          <w:t>Fördjupning av översiktsplanen för Tjörnarp - Antagande</w:t>
        </w:r>
        <w:r>
          <w:rPr>
            <w:webHidden/>
          </w:rPr>
          <w:tab/>
        </w:r>
        <w:r>
          <w:rPr>
            <w:webHidden/>
          </w:rPr>
          <w:fldChar w:fldCharType="begin"/>
        </w:r>
        <w:r>
          <w:rPr>
            <w:webHidden/>
          </w:rPr>
          <w:instrText xml:space="preserve"> PAGEREF _Toc115343495 \h </w:instrText>
        </w:r>
        <w:r w:rsidR="00A31332">
          <w:rPr>
            <w:webHidden/>
          </w:rPr>
        </w:r>
        <w:r>
          <w:rPr>
            <w:webHidden/>
          </w:rPr>
          <w:fldChar w:fldCharType="separate"/>
        </w:r>
        <w:r w:rsidR="00A31332">
          <w:rPr>
            <w:webHidden/>
          </w:rPr>
          <w:t>17</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6" w:history="1">
        <w:r w:rsidRPr="00241602">
          <w:rPr>
            <w:rStyle w:val="Hyperlnk"/>
          </w:rPr>
          <w:t>§ 164</w:t>
        </w:r>
        <w:r>
          <w:rPr>
            <w:rFonts w:asciiTheme="minorHAnsi" w:eastAsiaTheme="minorEastAsia" w:hAnsiTheme="minorHAnsi"/>
            <w:spacing w:val="0"/>
            <w:sz w:val="22"/>
            <w:lang w:eastAsia="sv-SE"/>
          </w:rPr>
          <w:tab/>
        </w:r>
        <w:r w:rsidRPr="00241602">
          <w:rPr>
            <w:rStyle w:val="Hyperlnk"/>
          </w:rPr>
          <w:t>Maglehill - Uppdaterad kostnadsbild och ändrad delegation för kommundirektören att godkänna hyresjusteringar</w:t>
        </w:r>
        <w:r>
          <w:rPr>
            <w:webHidden/>
          </w:rPr>
          <w:tab/>
        </w:r>
        <w:r>
          <w:rPr>
            <w:webHidden/>
          </w:rPr>
          <w:fldChar w:fldCharType="begin"/>
        </w:r>
        <w:r>
          <w:rPr>
            <w:webHidden/>
          </w:rPr>
          <w:instrText xml:space="preserve"> PAGEREF _Toc115343496 \h </w:instrText>
        </w:r>
        <w:r w:rsidR="00A31332">
          <w:rPr>
            <w:webHidden/>
          </w:rPr>
        </w:r>
        <w:r>
          <w:rPr>
            <w:webHidden/>
          </w:rPr>
          <w:fldChar w:fldCharType="separate"/>
        </w:r>
        <w:r w:rsidR="00A31332">
          <w:rPr>
            <w:webHidden/>
          </w:rPr>
          <w:t>20</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7" w:history="1">
        <w:r w:rsidRPr="00241602">
          <w:rPr>
            <w:rStyle w:val="Hyperlnk"/>
          </w:rPr>
          <w:t>§ 165</w:t>
        </w:r>
        <w:r>
          <w:rPr>
            <w:rFonts w:asciiTheme="minorHAnsi" w:eastAsiaTheme="minorEastAsia" w:hAnsiTheme="minorHAnsi"/>
            <w:spacing w:val="0"/>
            <w:sz w:val="22"/>
            <w:lang w:eastAsia="sv-SE"/>
          </w:rPr>
          <w:tab/>
        </w:r>
        <w:r w:rsidRPr="00241602">
          <w:rPr>
            <w:rStyle w:val="Hyperlnk"/>
          </w:rPr>
          <w:t>Utvidgning av verksamhetsområde för allmänna vattentjänster, Bosjökloster 1:801,</w:t>
        </w:r>
        <w:r>
          <w:rPr>
            <w:webHidden/>
          </w:rPr>
          <w:tab/>
        </w:r>
        <w:r>
          <w:rPr>
            <w:webHidden/>
          </w:rPr>
          <w:fldChar w:fldCharType="begin"/>
        </w:r>
        <w:r>
          <w:rPr>
            <w:webHidden/>
          </w:rPr>
          <w:instrText xml:space="preserve"> PAGEREF _Toc115343497 \h </w:instrText>
        </w:r>
        <w:r w:rsidR="00A31332">
          <w:rPr>
            <w:webHidden/>
          </w:rPr>
        </w:r>
        <w:r>
          <w:rPr>
            <w:webHidden/>
          </w:rPr>
          <w:fldChar w:fldCharType="separate"/>
        </w:r>
        <w:r w:rsidR="00A31332">
          <w:rPr>
            <w:webHidden/>
          </w:rPr>
          <w:t>24</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8" w:history="1">
        <w:r w:rsidRPr="00241602">
          <w:rPr>
            <w:rStyle w:val="Hyperlnk"/>
          </w:rPr>
          <w:t>§ 166</w:t>
        </w:r>
        <w:r>
          <w:rPr>
            <w:rFonts w:asciiTheme="minorHAnsi" w:eastAsiaTheme="minorEastAsia" w:hAnsiTheme="minorHAnsi"/>
            <w:spacing w:val="0"/>
            <w:sz w:val="22"/>
            <w:lang w:eastAsia="sv-SE"/>
          </w:rPr>
          <w:tab/>
        </w:r>
        <w:r w:rsidRPr="00241602">
          <w:rPr>
            <w:rStyle w:val="Hyperlnk"/>
          </w:rPr>
          <w:t>Allmänna lokala ordningsföreskrifter för Höörs kommun</w:t>
        </w:r>
        <w:r>
          <w:rPr>
            <w:webHidden/>
          </w:rPr>
          <w:tab/>
        </w:r>
        <w:r>
          <w:rPr>
            <w:webHidden/>
          </w:rPr>
          <w:fldChar w:fldCharType="begin"/>
        </w:r>
        <w:r>
          <w:rPr>
            <w:webHidden/>
          </w:rPr>
          <w:instrText xml:space="preserve"> PAGEREF _Toc115343498 \h </w:instrText>
        </w:r>
        <w:r w:rsidR="00A31332">
          <w:rPr>
            <w:webHidden/>
          </w:rPr>
        </w:r>
        <w:r>
          <w:rPr>
            <w:webHidden/>
          </w:rPr>
          <w:fldChar w:fldCharType="separate"/>
        </w:r>
        <w:r w:rsidR="00A31332">
          <w:rPr>
            <w:webHidden/>
          </w:rPr>
          <w:t>25</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499" w:history="1">
        <w:r w:rsidRPr="00241602">
          <w:rPr>
            <w:rStyle w:val="Hyperlnk"/>
          </w:rPr>
          <w:t>§ 167</w:t>
        </w:r>
        <w:r>
          <w:rPr>
            <w:rFonts w:asciiTheme="minorHAnsi" w:eastAsiaTheme="minorEastAsia" w:hAnsiTheme="minorHAnsi"/>
            <w:spacing w:val="0"/>
            <w:sz w:val="22"/>
            <w:lang w:eastAsia="sv-SE"/>
          </w:rPr>
          <w:tab/>
        </w:r>
        <w:r w:rsidRPr="00241602">
          <w:rPr>
            <w:rStyle w:val="Hyperlnk"/>
          </w:rPr>
          <w:t>Kostnadsnivå ringbusstrafik för Höörs kommun - Tillköp av kollektivtrafik</w:t>
        </w:r>
        <w:r>
          <w:rPr>
            <w:webHidden/>
          </w:rPr>
          <w:tab/>
        </w:r>
        <w:r>
          <w:rPr>
            <w:webHidden/>
          </w:rPr>
          <w:fldChar w:fldCharType="begin"/>
        </w:r>
        <w:r>
          <w:rPr>
            <w:webHidden/>
          </w:rPr>
          <w:instrText xml:space="preserve"> PAGEREF _Toc115343499 \h </w:instrText>
        </w:r>
        <w:r w:rsidR="00A31332">
          <w:rPr>
            <w:webHidden/>
          </w:rPr>
        </w:r>
        <w:r>
          <w:rPr>
            <w:webHidden/>
          </w:rPr>
          <w:fldChar w:fldCharType="separate"/>
        </w:r>
        <w:r w:rsidR="00A31332">
          <w:rPr>
            <w:webHidden/>
          </w:rPr>
          <w:t>26</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500" w:history="1">
        <w:r w:rsidRPr="00241602">
          <w:rPr>
            <w:rStyle w:val="Hyperlnk"/>
          </w:rPr>
          <w:t>§ 168</w:t>
        </w:r>
        <w:r>
          <w:rPr>
            <w:rFonts w:asciiTheme="minorHAnsi" w:eastAsiaTheme="minorEastAsia" w:hAnsiTheme="minorHAnsi"/>
            <w:spacing w:val="0"/>
            <w:sz w:val="22"/>
            <w:lang w:eastAsia="sv-SE"/>
          </w:rPr>
          <w:tab/>
        </w:r>
        <w:r w:rsidRPr="00241602">
          <w:rPr>
            <w:rStyle w:val="Hyperlnk"/>
          </w:rPr>
          <w:t>Initiativärende kommunstyrelsen, Rädda ett gammalt hus - Olle Krabbe (V)</w:t>
        </w:r>
        <w:r>
          <w:rPr>
            <w:webHidden/>
          </w:rPr>
          <w:tab/>
        </w:r>
        <w:r>
          <w:rPr>
            <w:webHidden/>
          </w:rPr>
          <w:fldChar w:fldCharType="begin"/>
        </w:r>
        <w:r>
          <w:rPr>
            <w:webHidden/>
          </w:rPr>
          <w:instrText xml:space="preserve"> PAGEREF _Toc115343500 \h </w:instrText>
        </w:r>
        <w:r w:rsidR="00A31332">
          <w:rPr>
            <w:webHidden/>
          </w:rPr>
        </w:r>
        <w:r>
          <w:rPr>
            <w:webHidden/>
          </w:rPr>
          <w:fldChar w:fldCharType="separate"/>
        </w:r>
        <w:r w:rsidR="00A31332">
          <w:rPr>
            <w:webHidden/>
          </w:rPr>
          <w:t>27</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501" w:history="1">
        <w:r w:rsidRPr="00241602">
          <w:rPr>
            <w:rStyle w:val="Hyperlnk"/>
          </w:rPr>
          <w:t>§ 169</w:t>
        </w:r>
        <w:r>
          <w:rPr>
            <w:rFonts w:asciiTheme="minorHAnsi" w:eastAsiaTheme="minorEastAsia" w:hAnsiTheme="minorHAnsi"/>
            <w:spacing w:val="0"/>
            <w:sz w:val="22"/>
            <w:lang w:eastAsia="sv-SE"/>
          </w:rPr>
          <w:tab/>
        </w:r>
        <w:r w:rsidRPr="00241602">
          <w:rPr>
            <w:rStyle w:val="Hyperlnk"/>
          </w:rPr>
          <w:t>Initiativärende kommunstyrelsen; ”Upphandla elbilspool” - Olle Krabbe (V)</w:t>
        </w:r>
        <w:r>
          <w:rPr>
            <w:webHidden/>
          </w:rPr>
          <w:tab/>
        </w:r>
        <w:r>
          <w:rPr>
            <w:webHidden/>
          </w:rPr>
          <w:fldChar w:fldCharType="begin"/>
        </w:r>
        <w:r>
          <w:rPr>
            <w:webHidden/>
          </w:rPr>
          <w:instrText xml:space="preserve"> PAGEREF _Toc115343501 \h </w:instrText>
        </w:r>
        <w:r w:rsidR="00A31332">
          <w:rPr>
            <w:webHidden/>
          </w:rPr>
        </w:r>
        <w:r>
          <w:rPr>
            <w:webHidden/>
          </w:rPr>
          <w:fldChar w:fldCharType="separate"/>
        </w:r>
        <w:r w:rsidR="00A31332">
          <w:rPr>
            <w:webHidden/>
          </w:rPr>
          <w:t>29</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502" w:history="1">
        <w:r w:rsidRPr="00241602">
          <w:rPr>
            <w:rStyle w:val="Hyperlnk"/>
          </w:rPr>
          <w:t>§ 170</w:t>
        </w:r>
        <w:r>
          <w:rPr>
            <w:rFonts w:asciiTheme="minorHAnsi" w:eastAsiaTheme="minorEastAsia" w:hAnsiTheme="minorHAnsi"/>
            <w:spacing w:val="0"/>
            <w:sz w:val="22"/>
            <w:lang w:eastAsia="sv-SE"/>
          </w:rPr>
          <w:tab/>
        </w:r>
        <w:r w:rsidRPr="00241602">
          <w:rPr>
            <w:rStyle w:val="Hyperlnk"/>
          </w:rPr>
          <w:t>Motion: ”Föräldrastöd för barn i grundskolan” - Erik Mårtensson (KD) m.fl.</w:t>
        </w:r>
        <w:r>
          <w:rPr>
            <w:webHidden/>
          </w:rPr>
          <w:tab/>
        </w:r>
        <w:r>
          <w:rPr>
            <w:webHidden/>
          </w:rPr>
          <w:fldChar w:fldCharType="begin"/>
        </w:r>
        <w:r>
          <w:rPr>
            <w:webHidden/>
          </w:rPr>
          <w:instrText xml:space="preserve"> PAGEREF _Toc115343502 \h </w:instrText>
        </w:r>
        <w:r w:rsidR="00A31332">
          <w:rPr>
            <w:webHidden/>
          </w:rPr>
        </w:r>
        <w:r>
          <w:rPr>
            <w:webHidden/>
          </w:rPr>
          <w:fldChar w:fldCharType="separate"/>
        </w:r>
        <w:r w:rsidR="00A31332">
          <w:rPr>
            <w:webHidden/>
          </w:rPr>
          <w:t>31</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503" w:history="1">
        <w:r w:rsidRPr="00241602">
          <w:rPr>
            <w:rStyle w:val="Hyperlnk"/>
          </w:rPr>
          <w:t>§ 171</w:t>
        </w:r>
        <w:r>
          <w:rPr>
            <w:rFonts w:asciiTheme="minorHAnsi" w:eastAsiaTheme="minorEastAsia" w:hAnsiTheme="minorHAnsi"/>
            <w:spacing w:val="0"/>
            <w:sz w:val="22"/>
            <w:lang w:eastAsia="sv-SE"/>
          </w:rPr>
          <w:tab/>
        </w:r>
        <w:r w:rsidRPr="00241602">
          <w:rPr>
            <w:rStyle w:val="Hyperlnk"/>
          </w:rPr>
          <w:t>Motion: ”Att kommunen skall sprida information om vulkanresterna till kommuninvånare och turister.” Kerstin von Seth (MP) mfl.</w:t>
        </w:r>
        <w:r>
          <w:rPr>
            <w:webHidden/>
          </w:rPr>
          <w:tab/>
        </w:r>
        <w:r>
          <w:rPr>
            <w:webHidden/>
          </w:rPr>
          <w:fldChar w:fldCharType="begin"/>
        </w:r>
        <w:r>
          <w:rPr>
            <w:webHidden/>
          </w:rPr>
          <w:instrText xml:space="preserve"> PAGEREF _Toc115343503 \h </w:instrText>
        </w:r>
        <w:r w:rsidR="00A31332">
          <w:rPr>
            <w:webHidden/>
          </w:rPr>
        </w:r>
        <w:r>
          <w:rPr>
            <w:webHidden/>
          </w:rPr>
          <w:fldChar w:fldCharType="separate"/>
        </w:r>
        <w:r w:rsidR="00A31332">
          <w:rPr>
            <w:webHidden/>
          </w:rPr>
          <w:t>32</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504" w:history="1">
        <w:r w:rsidRPr="00241602">
          <w:rPr>
            <w:rStyle w:val="Hyperlnk"/>
          </w:rPr>
          <w:t>§ 172</w:t>
        </w:r>
        <w:r>
          <w:rPr>
            <w:rFonts w:asciiTheme="minorHAnsi" w:eastAsiaTheme="minorEastAsia" w:hAnsiTheme="minorHAnsi"/>
            <w:spacing w:val="0"/>
            <w:sz w:val="22"/>
            <w:lang w:eastAsia="sv-SE"/>
          </w:rPr>
          <w:tab/>
        </w:r>
        <w:r w:rsidRPr="00241602">
          <w:rPr>
            <w:rStyle w:val="Hyperlnk"/>
          </w:rPr>
          <w:t>Redovisning av beslut tagna med stöd av delegering 2022</w:t>
        </w:r>
        <w:r>
          <w:rPr>
            <w:webHidden/>
          </w:rPr>
          <w:tab/>
        </w:r>
        <w:r>
          <w:rPr>
            <w:webHidden/>
          </w:rPr>
          <w:fldChar w:fldCharType="begin"/>
        </w:r>
        <w:r>
          <w:rPr>
            <w:webHidden/>
          </w:rPr>
          <w:instrText xml:space="preserve"> PAGEREF _Toc115343504 \h </w:instrText>
        </w:r>
        <w:r w:rsidR="00A31332">
          <w:rPr>
            <w:webHidden/>
          </w:rPr>
        </w:r>
        <w:r>
          <w:rPr>
            <w:webHidden/>
          </w:rPr>
          <w:fldChar w:fldCharType="separate"/>
        </w:r>
        <w:r w:rsidR="00A31332">
          <w:rPr>
            <w:webHidden/>
          </w:rPr>
          <w:t>34</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505" w:history="1">
        <w:r w:rsidRPr="00241602">
          <w:rPr>
            <w:rStyle w:val="Hyperlnk"/>
          </w:rPr>
          <w:t>§ 173</w:t>
        </w:r>
        <w:r>
          <w:rPr>
            <w:rFonts w:asciiTheme="minorHAnsi" w:eastAsiaTheme="minorEastAsia" w:hAnsiTheme="minorHAnsi"/>
            <w:spacing w:val="0"/>
            <w:sz w:val="22"/>
            <w:lang w:eastAsia="sv-SE"/>
          </w:rPr>
          <w:tab/>
        </w:r>
        <w:r w:rsidRPr="00241602">
          <w:rPr>
            <w:rStyle w:val="Hyperlnk"/>
          </w:rPr>
          <w:t>Anmälningar till KSAU och KS 2022</w:t>
        </w:r>
        <w:r>
          <w:rPr>
            <w:webHidden/>
          </w:rPr>
          <w:tab/>
        </w:r>
        <w:r>
          <w:rPr>
            <w:webHidden/>
          </w:rPr>
          <w:fldChar w:fldCharType="begin"/>
        </w:r>
        <w:r>
          <w:rPr>
            <w:webHidden/>
          </w:rPr>
          <w:instrText xml:space="preserve"> PAGEREF _Toc115343505 \h </w:instrText>
        </w:r>
        <w:r w:rsidR="00A31332">
          <w:rPr>
            <w:webHidden/>
          </w:rPr>
        </w:r>
        <w:r>
          <w:rPr>
            <w:webHidden/>
          </w:rPr>
          <w:fldChar w:fldCharType="separate"/>
        </w:r>
        <w:r w:rsidR="00A31332">
          <w:rPr>
            <w:webHidden/>
          </w:rPr>
          <w:t>35</w:t>
        </w:r>
        <w:r>
          <w:rPr>
            <w:webHidden/>
          </w:rPr>
          <w:fldChar w:fldCharType="end"/>
        </w:r>
      </w:hyperlink>
    </w:p>
    <w:p w:rsidR="00FA14A4" w:rsidRDefault="00FA14A4">
      <w:pPr>
        <w:pStyle w:val="Innehll1"/>
        <w:rPr>
          <w:rFonts w:asciiTheme="minorHAnsi" w:eastAsiaTheme="minorEastAsia" w:hAnsiTheme="minorHAnsi"/>
          <w:spacing w:val="0"/>
          <w:sz w:val="22"/>
          <w:lang w:eastAsia="sv-SE"/>
        </w:rPr>
      </w:pPr>
      <w:hyperlink w:anchor="_Toc115343506" w:history="1">
        <w:r w:rsidRPr="00241602">
          <w:rPr>
            <w:rStyle w:val="Hyperlnk"/>
          </w:rPr>
          <w:t>§ 174</w:t>
        </w:r>
        <w:r>
          <w:rPr>
            <w:rFonts w:asciiTheme="minorHAnsi" w:eastAsiaTheme="minorEastAsia" w:hAnsiTheme="minorHAnsi"/>
            <w:spacing w:val="0"/>
            <w:sz w:val="22"/>
            <w:lang w:eastAsia="sv-SE"/>
          </w:rPr>
          <w:tab/>
        </w:r>
        <w:r w:rsidRPr="00241602">
          <w:rPr>
            <w:rStyle w:val="Hyperlnk"/>
          </w:rPr>
          <w:t>Inbjudningar till kurser och konferenser KSAU och KS 2022</w:t>
        </w:r>
        <w:r>
          <w:rPr>
            <w:webHidden/>
          </w:rPr>
          <w:tab/>
        </w:r>
        <w:r>
          <w:rPr>
            <w:webHidden/>
          </w:rPr>
          <w:fldChar w:fldCharType="begin"/>
        </w:r>
        <w:r>
          <w:rPr>
            <w:webHidden/>
          </w:rPr>
          <w:instrText xml:space="preserve"> PAGEREF _Toc115343506 \h </w:instrText>
        </w:r>
        <w:r w:rsidR="00A31332">
          <w:rPr>
            <w:webHidden/>
          </w:rPr>
        </w:r>
        <w:r>
          <w:rPr>
            <w:webHidden/>
          </w:rPr>
          <w:fldChar w:fldCharType="separate"/>
        </w:r>
        <w:r w:rsidR="00A31332">
          <w:rPr>
            <w:webHidden/>
          </w:rPr>
          <w:t>36</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p>
          <w:p w:rsidR="00FE79A0" w:rsidRDefault="00FE79A0">
            <w:pPr>
              <w:pStyle w:val="Rubrik1"/>
              <w:keepLines w:val="0"/>
              <w:autoSpaceDE w:val="0"/>
              <w:autoSpaceDN w:val="0"/>
              <w:adjustRightInd w:val="0"/>
              <w:ind w:left="851" w:hanging="851"/>
              <w:rPr>
                <w:rFonts w:eastAsia="Times New Roman"/>
                <w:bCs w:val="0"/>
                <w:szCs w:val="24"/>
              </w:rPr>
            </w:pPr>
            <w:bookmarkStart w:id="1" w:name="_Toc115343486"/>
            <w:r>
              <w:rPr>
                <w:rFonts w:eastAsia="Times New Roman"/>
                <w:bCs w:val="0"/>
                <w:szCs w:val="24"/>
              </w:rPr>
              <w:t>§ 154</w:t>
            </w:r>
            <w:r>
              <w:rPr>
                <w:rFonts w:eastAsia="Times New Roman"/>
                <w:bCs w:val="0"/>
                <w:szCs w:val="24"/>
              </w:rPr>
              <w:tab/>
              <w:t>Upprop</w:t>
            </w:r>
            <w:bookmarkEnd w:id="1"/>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DB2570" w:rsidRDefault="00FE79A0">
            <w:pPr>
              <w:pStyle w:val="Brdtext"/>
              <w:autoSpaceDE w:val="0"/>
              <w:autoSpaceDN w:val="0"/>
              <w:adjustRightInd w:val="0"/>
              <w:rPr>
                <w:szCs w:val="24"/>
              </w:rPr>
            </w:pPr>
            <w:r>
              <w:rPr>
                <w:szCs w:val="24"/>
              </w:rPr>
              <w:t>Efter upprop enligt förteckning av ledamöter och ersättare konstateras att Rolf Streijffert (SD) ersätts av Lars Andersson (SD). Ordföranden konstaterar att det är 13 beslutande ledamöter närvarande.</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p>
          <w:p w:rsidR="00FE79A0" w:rsidRDefault="00FE79A0">
            <w:pPr>
              <w:pStyle w:val="Rubrik1"/>
              <w:keepLines w:val="0"/>
              <w:autoSpaceDE w:val="0"/>
              <w:autoSpaceDN w:val="0"/>
              <w:adjustRightInd w:val="0"/>
              <w:ind w:left="851" w:hanging="851"/>
              <w:rPr>
                <w:rFonts w:eastAsia="Times New Roman"/>
                <w:bCs w:val="0"/>
                <w:szCs w:val="24"/>
              </w:rPr>
            </w:pPr>
            <w:bookmarkStart w:id="2" w:name="_Toc115343487"/>
            <w:r>
              <w:rPr>
                <w:rFonts w:eastAsia="Times New Roman"/>
                <w:bCs w:val="0"/>
                <w:szCs w:val="24"/>
              </w:rPr>
              <w:t>§ 155</w:t>
            </w:r>
            <w:r>
              <w:rPr>
                <w:rFonts w:eastAsia="Times New Roman"/>
                <w:bCs w:val="0"/>
                <w:szCs w:val="24"/>
              </w:rPr>
              <w:tab/>
              <w:t>Fastställande av föredragningslistan</w:t>
            </w:r>
            <w:bookmarkEnd w:id="2"/>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w:t>
            </w:r>
          </w:p>
          <w:p w:rsidR="00FE79A0" w:rsidRDefault="00FE79A0">
            <w:pPr>
              <w:pStyle w:val="Brdtext"/>
              <w:autoSpaceDE w:val="0"/>
              <w:autoSpaceDN w:val="0"/>
              <w:adjustRightInd w:val="0"/>
              <w:rPr>
                <w:szCs w:val="24"/>
              </w:rPr>
            </w:pPr>
            <w:r>
              <w:rPr>
                <w:szCs w:val="24"/>
              </w:rPr>
              <w:t>Föredragningslistan fastställs.</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2020/381</w:t>
            </w:r>
          </w:p>
          <w:p w:rsidR="00FE79A0" w:rsidRDefault="00FE79A0">
            <w:pPr>
              <w:pStyle w:val="Rubrik1"/>
              <w:keepLines w:val="0"/>
              <w:autoSpaceDE w:val="0"/>
              <w:autoSpaceDN w:val="0"/>
              <w:adjustRightInd w:val="0"/>
              <w:ind w:left="851" w:hanging="851"/>
              <w:rPr>
                <w:rFonts w:eastAsia="Times New Roman"/>
                <w:bCs w:val="0"/>
                <w:szCs w:val="24"/>
              </w:rPr>
            </w:pPr>
            <w:bookmarkStart w:id="3" w:name="_Toc115343488"/>
            <w:r>
              <w:rPr>
                <w:rFonts w:eastAsia="Times New Roman"/>
                <w:bCs w:val="0"/>
                <w:szCs w:val="24"/>
              </w:rPr>
              <w:t>§ 156</w:t>
            </w:r>
            <w:r>
              <w:rPr>
                <w:rFonts w:eastAsia="Times New Roman"/>
                <w:bCs w:val="0"/>
                <w:szCs w:val="24"/>
              </w:rPr>
              <w:tab/>
              <w:t>Anmälan om jäv</w:t>
            </w:r>
            <w:bookmarkEnd w:id="3"/>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Ordföranden konstaterar att ingen anmäler jäv.</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FE79A0" w:rsidRDefault="00FE79A0">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FE79A0" w:rsidRDefault="00FE79A0">
            <w:pPr>
              <w:pStyle w:val="Brdtext"/>
              <w:autoSpaceDE w:val="0"/>
              <w:autoSpaceDN w:val="0"/>
              <w:adjustRightInd w:val="0"/>
              <w:rPr>
                <w:szCs w:val="24"/>
              </w:rPr>
            </w:pPr>
            <w:r>
              <w:rPr>
                <w:szCs w:val="24"/>
              </w:rPr>
              <w:t>Det finns olika slags jävssituationer som kan uppstå enligt 28 § kommunallag (2017:725). En förtroendevald är jävig, om:</w:t>
            </w:r>
          </w:p>
          <w:p w:rsidR="00FE79A0" w:rsidRDefault="00FE79A0">
            <w:pPr>
              <w:pStyle w:val="Brdtext"/>
              <w:autoSpaceDE w:val="0"/>
              <w:autoSpaceDN w:val="0"/>
              <w:adjustRightInd w:val="0"/>
              <w:rPr>
                <w:szCs w:val="24"/>
              </w:rPr>
            </w:pPr>
            <w:r>
              <w:rPr>
                <w:szCs w:val="24"/>
              </w:rPr>
              <w:t>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FE79A0" w:rsidRDefault="00FE79A0">
            <w:pPr>
              <w:pStyle w:val="Brdtext"/>
              <w:autoSpaceDE w:val="0"/>
              <w:autoSpaceDN w:val="0"/>
              <w:adjustRightInd w:val="0"/>
              <w:rPr>
                <w:szCs w:val="24"/>
              </w:rPr>
            </w:pPr>
            <w:r>
              <w:rPr>
                <w:szCs w:val="24"/>
              </w:rPr>
              <w:t>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FE79A0" w:rsidRDefault="00FE79A0">
            <w:pPr>
              <w:pStyle w:val="Brdtext"/>
              <w:autoSpaceDE w:val="0"/>
              <w:autoSpaceDN w:val="0"/>
              <w:adjustRightInd w:val="0"/>
              <w:rPr>
                <w:szCs w:val="24"/>
              </w:rPr>
            </w:pPr>
            <w:r>
              <w:rPr>
                <w:szCs w:val="24"/>
              </w:rPr>
              <w:t>3. ärendet rör tillsyn över sådan kommunal verksamhet som han eller hon själv är knuten till, </w:t>
            </w:r>
            <w:r>
              <w:rPr>
                <w:b/>
                <w:szCs w:val="24"/>
              </w:rPr>
              <w:t>(Tillsynsjäv, drift och tillsyn får inte hanteras av samma personer)</w:t>
            </w:r>
          </w:p>
          <w:p w:rsidR="00FE79A0" w:rsidRDefault="00FE79A0">
            <w:pPr>
              <w:pStyle w:val="Brdtext"/>
              <w:autoSpaceDE w:val="0"/>
              <w:autoSpaceDN w:val="0"/>
              <w:adjustRightInd w:val="0"/>
              <w:rPr>
                <w:szCs w:val="24"/>
              </w:rPr>
            </w:pPr>
            <w:r>
              <w:rPr>
                <w:szCs w:val="24"/>
              </w:rPr>
              <w:t>4. han eller hon har fört talan som ombud eller mot ersättning biträtt någon i saken, eller</w:t>
            </w:r>
            <w:r>
              <w:rPr>
                <w:b/>
                <w:szCs w:val="24"/>
              </w:rPr>
              <w:t> (Ombudsjäv)</w:t>
            </w:r>
          </w:p>
          <w:p w:rsidR="00FE79A0" w:rsidRDefault="00FE79A0">
            <w:pPr>
              <w:pStyle w:val="Brdtext"/>
              <w:autoSpaceDE w:val="0"/>
              <w:autoSpaceDN w:val="0"/>
              <w:adjustRightInd w:val="0"/>
              <w:rPr>
                <w:szCs w:val="24"/>
              </w:rPr>
            </w:pPr>
            <w:r>
              <w:rPr>
                <w:szCs w:val="24"/>
              </w:rPr>
              <w:t>5. det i övrigt finns någon särskild omständighet som är ägnad att rubba förtroendet för hans eller hennes opartiskhet i ärendet. </w:t>
            </w:r>
            <w:r>
              <w:rPr>
                <w:b/>
                <w:szCs w:val="24"/>
              </w:rPr>
              <w:t>(Delikatessjäv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p>
          <w:p w:rsidR="00FE79A0" w:rsidRDefault="00FE79A0">
            <w:pPr>
              <w:pStyle w:val="Rubrik1"/>
              <w:keepLines w:val="0"/>
              <w:autoSpaceDE w:val="0"/>
              <w:autoSpaceDN w:val="0"/>
              <w:adjustRightInd w:val="0"/>
              <w:ind w:left="851" w:hanging="851"/>
              <w:rPr>
                <w:rFonts w:eastAsia="Times New Roman"/>
                <w:bCs w:val="0"/>
                <w:szCs w:val="24"/>
              </w:rPr>
            </w:pPr>
            <w:bookmarkStart w:id="4" w:name="_Toc115343489"/>
            <w:r>
              <w:rPr>
                <w:rFonts w:eastAsia="Times New Roman"/>
                <w:bCs w:val="0"/>
                <w:szCs w:val="24"/>
              </w:rPr>
              <w:t>§ 157</w:t>
            </w:r>
            <w:r>
              <w:rPr>
                <w:rFonts w:eastAsia="Times New Roman"/>
                <w:bCs w:val="0"/>
                <w:szCs w:val="24"/>
              </w:rPr>
              <w:tab/>
              <w:t>Val av justerande samt bestämmande av tid och plats för protokollets justering</w:t>
            </w:r>
            <w:bookmarkEnd w:id="4"/>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 </w:t>
            </w:r>
          </w:p>
          <w:p w:rsidR="00FE79A0" w:rsidRDefault="00FE79A0">
            <w:pPr>
              <w:pStyle w:val="Brdtext"/>
              <w:autoSpaceDE w:val="0"/>
              <w:autoSpaceDN w:val="0"/>
              <w:adjustRightInd w:val="0"/>
              <w:rPr>
                <w:szCs w:val="24"/>
              </w:rPr>
            </w:pPr>
            <w:r>
              <w:rPr>
                <w:szCs w:val="24"/>
              </w:rPr>
              <w:t>1. Maria Truedsson (MP) utses att justera dagens protokoll. </w:t>
            </w:r>
          </w:p>
          <w:p w:rsidR="00FE79A0" w:rsidRDefault="00FE79A0">
            <w:pPr>
              <w:pStyle w:val="Brdtext"/>
              <w:autoSpaceDE w:val="0"/>
              <w:autoSpaceDN w:val="0"/>
              <w:adjustRightInd w:val="0"/>
              <w:rPr>
                <w:szCs w:val="24"/>
              </w:rPr>
            </w:pPr>
            <w:r>
              <w:rPr>
                <w:szCs w:val="24"/>
              </w:rPr>
              <w:t>2. Dagens protokoll justeras på kommunhuset, kansliet, fredagen den 30 september 2022 klockan 14:00.</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Som huvudregel sker justering fredagen efter mötet kl. 08:30 på kommunkansliet. Vid förhinder ska den föreslagna justeraren själv finna ersättare, i första hand inom det egna partiet och i andra hand inom partiets ”blockkonstellation”. I sista hand ska den föreslagne justeraren med förhinder vända sig till kommunkansliet.</w:t>
            </w:r>
          </w:p>
          <w:p w:rsidR="00FE79A0" w:rsidRDefault="00FE79A0">
            <w:pPr>
              <w:pStyle w:val="Brdtext"/>
              <w:autoSpaceDE w:val="0"/>
              <w:autoSpaceDN w:val="0"/>
              <w:adjustRightInd w:val="0"/>
              <w:rPr>
                <w:szCs w:val="24"/>
              </w:rPr>
            </w:pPr>
            <w:r>
              <w:rPr>
                <w:szCs w:val="24"/>
              </w:rPr>
              <w:t>På förslag av ordföranden senareläggs justeringen till klockan 14:00.</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2022/518</w:t>
            </w:r>
          </w:p>
          <w:p w:rsidR="00FE79A0" w:rsidRDefault="00FE79A0">
            <w:pPr>
              <w:pStyle w:val="Rubrik1"/>
              <w:keepLines w:val="0"/>
              <w:autoSpaceDE w:val="0"/>
              <w:autoSpaceDN w:val="0"/>
              <w:adjustRightInd w:val="0"/>
              <w:ind w:left="851" w:hanging="851"/>
              <w:rPr>
                <w:rFonts w:eastAsia="Times New Roman"/>
                <w:bCs w:val="0"/>
                <w:szCs w:val="24"/>
              </w:rPr>
            </w:pPr>
            <w:bookmarkStart w:id="5" w:name="_Toc115343490"/>
            <w:r>
              <w:rPr>
                <w:rFonts w:eastAsia="Times New Roman"/>
                <w:bCs w:val="0"/>
                <w:szCs w:val="24"/>
              </w:rPr>
              <w:t>§ 158</w:t>
            </w:r>
            <w:r>
              <w:rPr>
                <w:rFonts w:eastAsia="Times New Roman"/>
                <w:bCs w:val="0"/>
                <w:szCs w:val="24"/>
              </w:rPr>
              <w:tab/>
              <w:t>Delning av Höörs Fastighets AB (HFAB) - Återremitterat ärende</w:t>
            </w:r>
            <w:bookmarkEnd w:id="5"/>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föreslår kommunfullmäktige besluta:</w:t>
            </w:r>
          </w:p>
          <w:p w:rsidR="00FE79A0" w:rsidRDefault="00FE79A0">
            <w:pPr>
              <w:pStyle w:val="Brdtext"/>
              <w:autoSpaceDE w:val="0"/>
              <w:autoSpaceDN w:val="0"/>
              <w:adjustRightInd w:val="0"/>
              <w:rPr>
                <w:szCs w:val="24"/>
              </w:rPr>
            </w:pPr>
            <w:r>
              <w:rPr>
                <w:szCs w:val="24"/>
              </w:rPr>
              <w:t>1. Höörs Fastighets AB (HFAB) får genomföra en delning (fission) innebärande att bostads- och lokalbestånd renodlas i varsitt nytt bolag. Principer för delningen ska vara vad som framgår av beslutsbilaga 4 ”HFAB – Delningsprinciper inkl fastighetsförteckning.pdf”. Styrelsen i HFAB har att, tillsammans med styrelser i det nybildade bolagen, ta fram en gemensam delningsplan. Namnförslag för bostadsbolaget är Höörs Fastighets Bostads AB (HFBAB). Namnförslag för lokalbolaget är Höörs Fastighets Lokal AB (HFLAB).</w:t>
            </w:r>
          </w:p>
          <w:p w:rsidR="00FE79A0" w:rsidRDefault="00FE79A0">
            <w:pPr>
              <w:pStyle w:val="Brdtext"/>
              <w:autoSpaceDE w:val="0"/>
              <w:autoSpaceDN w:val="0"/>
              <w:adjustRightInd w:val="0"/>
              <w:rPr>
                <w:szCs w:val="24"/>
              </w:rPr>
            </w:pPr>
            <w:r>
              <w:rPr>
                <w:szCs w:val="24"/>
              </w:rPr>
              <w:t>2. Fastställa bolagsordning HFBAB</w:t>
            </w:r>
          </w:p>
          <w:p w:rsidR="00FE79A0" w:rsidRDefault="00FE79A0">
            <w:pPr>
              <w:pStyle w:val="Brdtext"/>
              <w:autoSpaceDE w:val="0"/>
              <w:autoSpaceDN w:val="0"/>
              <w:adjustRightInd w:val="0"/>
              <w:rPr>
                <w:szCs w:val="24"/>
              </w:rPr>
            </w:pPr>
            <w:r>
              <w:rPr>
                <w:szCs w:val="24"/>
              </w:rPr>
              <w:t>3. Fastställa bolagsordning HFLAB</w:t>
            </w:r>
          </w:p>
          <w:p w:rsidR="00FE79A0" w:rsidRDefault="00FE79A0">
            <w:pPr>
              <w:pStyle w:val="Brdtext"/>
              <w:autoSpaceDE w:val="0"/>
              <w:autoSpaceDN w:val="0"/>
              <w:adjustRightInd w:val="0"/>
              <w:rPr>
                <w:szCs w:val="24"/>
              </w:rPr>
            </w:pPr>
            <w:r>
              <w:rPr>
                <w:szCs w:val="24"/>
              </w:rPr>
              <w:t>4. Fastställa särskilt ägardirektiv HFBAB</w:t>
            </w:r>
          </w:p>
          <w:p w:rsidR="00FE79A0" w:rsidRDefault="00FE79A0">
            <w:pPr>
              <w:pStyle w:val="Brdtext"/>
              <w:autoSpaceDE w:val="0"/>
              <w:autoSpaceDN w:val="0"/>
              <w:adjustRightInd w:val="0"/>
              <w:rPr>
                <w:szCs w:val="24"/>
              </w:rPr>
            </w:pPr>
            <w:r>
              <w:rPr>
                <w:szCs w:val="24"/>
              </w:rPr>
              <w:t>5. Fastställa särskilt ägardirektiv HFLAB</w:t>
            </w:r>
          </w:p>
          <w:p w:rsidR="00FE79A0" w:rsidRDefault="00FE79A0">
            <w:pPr>
              <w:pStyle w:val="Brdtext"/>
              <w:autoSpaceDE w:val="0"/>
              <w:autoSpaceDN w:val="0"/>
              <w:adjustRightInd w:val="0"/>
              <w:rPr>
                <w:szCs w:val="24"/>
              </w:rPr>
            </w:pPr>
            <w:r>
              <w:rPr>
                <w:szCs w:val="24"/>
              </w:rPr>
              <w:t>6. Godkänna att bolagen omfattas av den av fullmäktige beslutade bolagspolicyn</w:t>
            </w:r>
          </w:p>
          <w:p w:rsidR="00FE79A0" w:rsidRDefault="00FE79A0">
            <w:pPr>
              <w:pStyle w:val="Brdtext"/>
              <w:autoSpaceDE w:val="0"/>
              <w:autoSpaceDN w:val="0"/>
              <w:adjustRightInd w:val="0"/>
              <w:rPr>
                <w:szCs w:val="24"/>
              </w:rPr>
            </w:pPr>
            <w:r>
              <w:rPr>
                <w:szCs w:val="24"/>
              </w:rPr>
              <w:t>7. Godkänna att kanslichefen utses till bolagsstämmoombud för bolagen tills dess nytt val förrättas av kommunstyrelsen.</w:t>
            </w:r>
          </w:p>
          <w:p w:rsidR="00FE79A0" w:rsidRDefault="00FE79A0">
            <w:pPr>
              <w:pStyle w:val="Brdtext"/>
              <w:autoSpaceDE w:val="0"/>
              <w:autoSpaceDN w:val="0"/>
              <w:adjustRightInd w:val="0"/>
              <w:rPr>
                <w:szCs w:val="24"/>
              </w:rPr>
            </w:pPr>
            <w:r>
              <w:rPr>
                <w:szCs w:val="24"/>
              </w:rPr>
              <w:t>8. Ge uppdrag och fullmakt till kommundirektören, styrelsen för HFAB, HFLAB samt HFBAB att genomföra nödvändiga åtgärder för att verkställa beslutet.</w:t>
            </w:r>
          </w:p>
          <w:p w:rsidR="00FE79A0" w:rsidRDefault="00FE79A0">
            <w:pPr>
              <w:pStyle w:val="Brdtext"/>
              <w:autoSpaceDE w:val="0"/>
              <w:autoSpaceDN w:val="0"/>
              <w:adjustRightInd w:val="0"/>
              <w:rPr>
                <w:szCs w:val="24"/>
              </w:rPr>
            </w:pPr>
            <w:r>
              <w:rPr>
                <w:szCs w:val="24"/>
              </w:rPr>
              <w:t>9. Ge instruktion till stämmoombudet att vid bolagsstämma rösta i enlighet med fullmäktiges beslut.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DB2570" w:rsidRDefault="00FE79A0" w:rsidP="00DB2570">
            <w:pPr>
              <w:pStyle w:val="Brdtext"/>
              <w:autoSpaceDE w:val="0"/>
              <w:autoSpaceDN w:val="0"/>
              <w:adjustRightInd w:val="0"/>
              <w:spacing w:after="0"/>
              <w:rPr>
                <w:szCs w:val="24"/>
              </w:rPr>
            </w:pPr>
            <w:r>
              <w:rPr>
                <w:szCs w:val="24"/>
              </w:rPr>
              <w:t xml:space="preserve">Camilla Källström (M) anmäler att hon avser att lämna en skriftlig reservation, bilaga </w:t>
            </w:r>
          </w:p>
          <w:p w:rsidR="00FE79A0" w:rsidRDefault="00FE79A0">
            <w:pPr>
              <w:pStyle w:val="Brdtext"/>
              <w:autoSpaceDE w:val="0"/>
              <w:autoSpaceDN w:val="0"/>
              <w:adjustRightInd w:val="0"/>
              <w:rPr>
                <w:szCs w:val="24"/>
              </w:rPr>
            </w:pPr>
            <w:r>
              <w:rPr>
                <w:szCs w:val="24"/>
              </w:rPr>
              <w:t>§ 158.</w:t>
            </w:r>
          </w:p>
          <w:p w:rsidR="00FE79A0" w:rsidRDefault="00FE79A0">
            <w:pPr>
              <w:pStyle w:val="Brdtext"/>
              <w:autoSpaceDE w:val="0"/>
              <w:autoSpaceDN w:val="0"/>
              <w:adjustRightInd w:val="0"/>
              <w:rPr>
                <w:szCs w:val="24"/>
              </w:rPr>
            </w:pPr>
            <w:r>
              <w:rPr>
                <w:szCs w:val="24"/>
              </w:rPr>
              <w:t>Jill Andersson (S) och Stefan Lissmark (S) anmäler muntlig reservation.</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Att förvalta bostadslägenheter med hyresrätt faller utanför kommuners generella kompetensområde. Istället regleras denna kompetens i speciallagstiftning, nämligen lag (2010:879) om allmännyttiga kommunala bostadsaktiebolag (“Allvill”). För att kommuner ska få bedriva sådan bostadsverksamhet så måste således verksamheten bedrivas i enlighet med Allvill. I Höörs kommun har HFAB fått i uppdrag att bedriva bostadsverksamhet. För att följa Allvill gäller att ett kommunalt bostadsbolag huvudsakligen förvaltar hyresrätter. Detta innebär att det finns möjlighet för ett kommunalt bostadsbolag att exempelvis även förvalta en mindre andel verksamhetslokaler. Däremot får denna del av verksamheten inte bli så stor så att den blir i storleksordning jämförbar eller inkräktar på den primära uppgifter, att förvalta hyresrätter. Sedan kommunstyrelsen uppmärksammat att verksamheten i HFAB idag innehåller en stor andel lokaler så har utredning genomförts där det kunnat konstateras att verksamheten i HFAB är olaglig i förhållande till Allvill. Med anledning av ovan gav kommunstyrelsen PwC i uppdrag att utreda ny bolagsstruktur för kommunens hel- och delägda bolag med syfte att stärka ägarstyrningen och säkerställa att HFAB:s verksamhet är laglig.</w:t>
            </w:r>
          </w:p>
          <w:p w:rsidR="00FE79A0" w:rsidRDefault="00FE79A0">
            <w:pPr>
              <w:pStyle w:val="Brdtext"/>
              <w:autoSpaceDE w:val="0"/>
              <w:autoSpaceDN w:val="0"/>
              <w:adjustRightInd w:val="0"/>
              <w:rPr>
                <w:szCs w:val="24"/>
              </w:rPr>
            </w:pPr>
            <w:r>
              <w:rPr>
                <w:szCs w:val="24"/>
              </w:rPr>
              <w:t>För att skapa förutsättningar för bostadsverksamheten att uppfylla Allvill ger PwC förslag på flera alternativa strukturella förändringar. Som det mest fördelaktiga alternativet för att skapa ändamålsenlig förändring rekommenderar PwC att HFAB:s verksamhet delas. En delning skulle få till effekt att lokal- och bostadsverksamhet placeras i varsitt bolag. På så sätt kan verksamheterna renodlas och bostadsverksamheten uppfylla Allvill. Ren praktiskt innebär förslaget att nuvarande verksamhet som bedrivs i HFAB flyttas över till två bolag och att HFAB efter överföringen upplöses. Förslaget medför i dagsläget inga direkta skattemässiga transaktionskostnader.</w:t>
            </w:r>
          </w:p>
          <w:p w:rsidR="00FE79A0" w:rsidRDefault="00FE79A0">
            <w:pPr>
              <w:pStyle w:val="Brdtext"/>
              <w:autoSpaceDE w:val="0"/>
              <w:autoSpaceDN w:val="0"/>
              <w:adjustRightInd w:val="0"/>
              <w:rPr>
                <w:szCs w:val="24"/>
              </w:rPr>
            </w:pPr>
            <w:r>
              <w:rPr>
                <w:szCs w:val="24"/>
              </w:rPr>
              <w:t>Att genomföra delning enligt ovan sker genom följande övergripande steg när kommunen bildat koncern enligt beslut om koncernbildning:</w:t>
            </w:r>
          </w:p>
          <w:p w:rsidR="00FE79A0" w:rsidRDefault="00FE79A0">
            <w:pPr>
              <w:pStyle w:val="Brdtext"/>
              <w:autoSpaceDE w:val="0"/>
              <w:autoSpaceDN w:val="0"/>
              <w:adjustRightInd w:val="0"/>
              <w:rPr>
                <w:szCs w:val="24"/>
              </w:rPr>
            </w:pPr>
            <w:r>
              <w:rPr>
                <w:szCs w:val="24"/>
              </w:rPr>
              <w:t>1. Två nya aktiebolag skapas som ska vara mottagare för lokalverksamhet och bostadsverksamhet</w:t>
            </w:r>
          </w:p>
          <w:p w:rsidR="00FE79A0" w:rsidRDefault="00FE79A0">
            <w:pPr>
              <w:pStyle w:val="Brdtext"/>
              <w:autoSpaceDE w:val="0"/>
              <w:autoSpaceDN w:val="0"/>
              <w:adjustRightInd w:val="0"/>
              <w:rPr>
                <w:szCs w:val="24"/>
              </w:rPr>
            </w:pPr>
            <w:r>
              <w:rPr>
                <w:szCs w:val="24"/>
              </w:rPr>
              <w:t>2. Bolagen får bolagsordning och ägardirektiv som säkerställer att bolagen får de uppdrag som fullmäktige önskar</w:t>
            </w:r>
          </w:p>
          <w:p w:rsidR="00FE79A0" w:rsidRDefault="00FE79A0">
            <w:pPr>
              <w:pStyle w:val="Brdtext"/>
              <w:autoSpaceDE w:val="0"/>
              <w:autoSpaceDN w:val="0"/>
              <w:adjustRightInd w:val="0"/>
              <w:rPr>
                <w:szCs w:val="24"/>
              </w:rPr>
            </w:pPr>
            <w:r>
              <w:rPr>
                <w:szCs w:val="24"/>
              </w:rPr>
              <w:t>3. Fullmäktige väljer styrelseledamöter till bolagen enligt separat beslut från fullmäktige</w:t>
            </w:r>
          </w:p>
          <w:p w:rsidR="00FE79A0" w:rsidRDefault="00FE79A0">
            <w:pPr>
              <w:pStyle w:val="Brdtext"/>
              <w:autoSpaceDE w:val="0"/>
              <w:autoSpaceDN w:val="0"/>
              <w:adjustRightInd w:val="0"/>
              <w:rPr>
                <w:szCs w:val="24"/>
              </w:rPr>
            </w:pPr>
            <w:r>
              <w:rPr>
                <w:szCs w:val="24"/>
              </w:rPr>
              <w:t>4. Delningen genomförs där verksamhet i HFAB överförs och fördelas till de nya aktiebolagen.</w:t>
            </w:r>
          </w:p>
          <w:p w:rsidR="00FE79A0" w:rsidRDefault="00FE79A0">
            <w:pPr>
              <w:pStyle w:val="Brdtext"/>
              <w:autoSpaceDE w:val="0"/>
              <w:autoSpaceDN w:val="0"/>
              <w:adjustRightInd w:val="0"/>
              <w:rPr>
                <w:szCs w:val="24"/>
              </w:rPr>
            </w:pPr>
            <w:r>
              <w:rPr>
                <w:szCs w:val="24"/>
              </w:rPr>
              <w:t>HFAB, Lokal AB och Bostads AB behöver, för att möjliggöra delningen enligt ovan, besluta om en gemensam delningsplan som sätter ramarna för hur verksamheten ska delas upp. Detta är en tidskrävande process som kräver att verksamheten på djupet inventeras och som förutsätter en grundlig genomgång av alla tillgångar och skulder i nuvarande verksamhet. PwC, HFAB och kommunen har arbetat fram principerna för delning enligt bilagd handling för principer för delning. Genom att denna handling godkänns av fullmäktige så kan processen fortgå och en delning kan genomföras.</w:t>
            </w:r>
          </w:p>
          <w:p w:rsidR="00FE79A0" w:rsidRDefault="00FE79A0">
            <w:pPr>
              <w:pStyle w:val="Brdtext"/>
              <w:autoSpaceDE w:val="0"/>
              <w:autoSpaceDN w:val="0"/>
              <w:adjustRightInd w:val="0"/>
              <w:rPr>
                <w:szCs w:val="24"/>
              </w:rPr>
            </w:pPr>
            <w:r>
              <w:rPr>
                <w:szCs w:val="24"/>
              </w:rPr>
              <w:t>Om fullmäktige bifaller detta beslut föreslår förvaltningen att kommundirektör, styrelsen för Höörs fastighets AB, moderbolaget samt de nybildade lokal- och bostadsbolagen att genomföra nödvändiga åtgärder för att verkställa beslutet.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Yrkanden</w:t>
            </w:r>
          </w:p>
          <w:p w:rsidR="00FE79A0" w:rsidRDefault="00FE79A0">
            <w:pPr>
              <w:pStyle w:val="Brdtext"/>
              <w:autoSpaceDE w:val="0"/>
              <w:autoSpaceDN w:val="0"/>
              <w:adjustRightInd w:val="0"/>
              <w:rPr>
                <w:szCs w:val="24"/>
              </w:rPr>
            </w:pPr>
            <w:r>
              <w:rPr>
                <w:szCs w:val="24"/>
              </w:rPr>
              <w:t>Camilla Källström (M), Jill Andersson (S) och Stefan Lissmark (S) yrkar avslag på kommunstyrelsens arbetsutskotts förslag till beslut.</w:t>
            </w:r>
          </w:p>
          <w:p w:rsidR="00FE79A0" w:rsidRDefault="00FE79A0">
            <w:pPr>
              <w:pStyle w:val="Brdtext"/>
              <w:autoSpaceDE w:val="0"/>
              <w:autoSpaceDN w:val="0"/>
              <w:adjustRightInd w:val="0"/>
              <w:rPr>
                <w:szCs w:val="24"/>
              </w:rPr>
            </w:pPr>
            <w:r>
              <w:rPr>
                <w:szCs w:val="24"/>
              </w:rPr>
              <w:t>Lars-Olof Andersson (C), Roger Stenberg (SD), Stefan Liljenberg (SD), Lars Andersson (SD), Katarina Gisow (L), Anna Ramberg (L), Olle Krabbe (V) och Erik Mårtensson (KD) yrkar bifall till kommunstyrelsens arbetsutskotts förslag till beslut.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E79A0" w:rsidRDefault="00FE79A0">
            <w:pPr>
              <w:pStyle w:val="Brdtext"/>
              <w:autoSpaceDE w:val="0"/>
              <w:autoSpaceDN w:val="0"/>
              <w:adjustRightInd w:val="0"/>
              <w:rPr>
                <w:szCs w:val="24"/>
              </w:rPr>
            </w:pPr>
            <w:r>
              <w:rPr>
                <w:szCs w:val="24"/>
              </w:rPr>
              <w:t>Ordföranden ställer yrkandena mot varandra och finner att kommunstyrelsen beslutar i enlighet med kommunstyrelsens arbetsutskotts förslag till beslut. </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TjänsteskrivelsedelningHFAB.pdf</w:t>
            </w:r>
          </w:p>
          <w:p w:rsidR="00FE79A0" w:rsidRDefault="00FE79A0">
            <w:pPr>
              <w:autoSpaceDE w:val="0"/>
              <w:autoSpaceDN w:val="0"/>
              <w:adjustRightInd w:val="0"/>
              <w:rPr>
                <w:szCs w:val="24"/>
              </w:rPr>
            </w:pPr>
            <w:r>
              <w:rPr>
                <w:szCs w:val="24"/>
              </w:rPr>
              <w:t>2. PwCs utredning.pdf</w:t>
            </w:r>
          </w:p>
          <w:p w:rsidR="00FE79A0" w:rsidRDefault="00FE79A0">
            <w:pPr>
              <w:autoSpaceDE w:val="0"/>
              <w:autoSpaceDN w:val="0"/>
              <w:adjustRightInd w:val="0"/>
              <w:rPr>
                <w:szCs w:val="24"/>
              </w:rPr>
            </w:pPr>
            <w:r>
              <w:rPr>
                <w:szCs w:val="24"/>
              </w:rPr>
              <w:t>3. PwCs rekommendation.pdf</w:t>
            </w:r>
          </w:p>
          <w:p w:rsidR="00FE79A0" w:rsidRDefault="00FE79A0">
            <w:pPr>
              <w:autoSpaceDE w:val="0"/>
              <w:autoSpaceDN w:val="0"/>
              <w:adjustRightInd w:val="0"/>
              <w:rPr>
                <w:szCs w:val="24"/>
              </w:rPr>
            </w:pPr>
            <w:r>
              <w:rPr>
                <w:szCs w:val="24"/>
              </w:rPr>
              <w:t>4. HFAB - Delningsprinciper inkl fastighetsförteckning.pdf</w:t>
            </w:r>
          </w:p>
          <w:p w:rsidR="00FE79A0" w:rsidRDefault="00FE79A0">
            <w:pPr>
              <w:autoSpaceDE w:val="0"/>
              <w:autoSpaceDN w:val="0"/>
              <w:adjustRightInd w:val="0"/>
              <w:rPr>
                <w:szCs w:val="24"/>
              </w:rPr>
            </w:pPr>
            <w:r>
              <w:rPr>
                <w:szCs w:val="24"/>
              </w:rPr>
              <w:t>5. Proforma delad BR 2021123.pdf</w:t>
            </w:r>
          </w:p>
          <w:p w:rsidR="00FE79A0" w:rsidRDefault="00FE79A0">
            <w:pPr>
              <w:autoSpaceDE w:val="0"/>
              <w:autoSpaceDN w:val="0"/>
              <w:adjustRightInd w:val="0"/>
              <w:rPr>
                <w:szCs w:val="24"/>
              </w:rPr>
            </w:pPr>
            <w:r>
              <w:rPr>
                <w:szCs w:val="24"/>
              </w:rPr>
              <w:t>6. Bolagsordning HFBAB 220607.pdf</w:t>
            </w:r>
          </w:p>
          <w:p w:rsidR="00FE79A0" w:rsidRDefault="00FE79A0">
            <w:pPr>
              <w:autoSpaceDE w:val="0"/>
              <w:autoSpaceDN w:val="0"/>
              <w:adjustRightInd w:val="0"/>
              <w:rPr>
                <w:szCs w:val="24"/>
              </w:rPr>
            </w:pPr>
            <w:r>
              <w:rPr>
                <w:szCs w:val="24"/>
              </w:rPr>
              <w:t>7. Bolagsordning HFLAB 220607.pdf</w:t>
            </w:r>
          </w:p>
          <w:p w:rsidR="00FE79A0" w:rsidRDefault="00FE79A0">
            <w:pPr>
              <w:autoSpaceDE w:val="0"/>
              <w:autoSpaceDN w:val="0"/>
              <w:adjustRightInd w:val="0"/>
              <w:rPr>
                <w:szCs w:val="24"/>
              </w:rPr>
            </w:pPr>
            <w:r>
              <w:rPr>
                <w:szCs w:val="24"/>
              </w:rPr>
              <w:t>8. Ägardirektiv HFBAB 220607.pdf</w:t>
            </w:r>
          </w:p>
          <w:p w:rsidR="00FE79A0" w:rsidRDefault="00FE79A0">
            <w:pPr>
              <w:autoSpaceDE w:val="0"/>
              <w:autoSpaceDN w:val="0"/>
              <w:adjustRightInd w:val="0"/>
              <w:rPr>
                <w:szCs w:val="24"/>
              </w:rPr>
            </w:pPr>
            <w:r>
              <w:rPr>
                <w:szCs w:val="24"/>
              </w:rPr>
              <w:t>9. Ägardirektiv HFLAB 220607.pdf</w:t>
            </w:r>
          </w:p>
          <w:p w:rsidR="00FE79A0" w:rsidRDefault="00FE79A0">
            <w:pPr>
              <w:autoSpaceDE w:val="0"/>
              <w:autoSpaceDN w:val="0"/>
              <w:adjustRightInd w:val="0"/>
              <w:rPr>
                <w:szCs w:val="24"/>
              </w:rPr>
            </w:pPr>
            <w:r>
              <w:rPr>
                <w:szCs w:val="24"/>
              </w:rPr>
              <w:t>10. Bolagspolicy 220807.pdf</w:t>
            </w:r>
          </w:p>
          <w:p w:rsidR="00FE79A0" w:rsidRDefault="00FE79A0">
            <w:pPr>
              <w:autoSpaceDE w:val="0"/>
              <w:autoSpaceDN w:val="0"/>
              <w:adjustRightInd w:val="0"/>
              <w:rPr>
                <w:szCs w:val="24"/>
              </w:rPr>
            </w:pPr>
            <w:r>
              <w:rPr>
                <w:szCs w:val="24"/>
              </w:rPr>
              <w:t>11. Bolagsdelning komplettering o förtydligande sign.docx.pdf</w:t>
            </w:r>
          </w:p>
          <w:p w:rsidR="00FE79A0" w:rsidRDefault="00FE79A0">
            <w:pPr>
              <w:autoSpaceDE w:val="0"/>
              <w:autoSpaceDN w:val="0"/>
              <w:adjustRightInd w:val="0"/>
              <w:rPr>
                <w:szCs w:val="24"/>
              </w:rPr>
            </w:pPr>
            <w:r>
              <w:rPr>
                <w:szCs w:val="24"/>
              </w:rPr>
              <w:t>12. Kommunstyrelsen 2022-08-16 (2022-08-16 KS §138).doc.pdf</w:t>
            </w:r>
          </w:p>
          <w:p w:rsidR="00FE79A0" w:rsidRDefault="00FE79A0">
            <w:pPr>
              <w:autoSpaceDE w:val="0"/>
              <w:autoSpaceDN w:val="0"/>
              <w:adjustRightInd w:val="0"/>
              <w:rPr>
                <w:szCs w:val="24"/>
              </w:rPr>
            </w:pPr>
            <w:r>
              <w:rPr>
                <w:szCs w:val="24"/>
              </w:rPr>
              <w:t>13. Yrkande paragraf 138 KS 220816.pdf.pdf</w:t>
            </w:r>
          </w:p>
          <w:p w:rsidR="00FE79A0" w:rsidRDefault="00FE79A0">
            <w:pPr>
              <w:autoSpaceDE w:val="0"/>
              <w:autoSpaceDN w:val="0"/>
              <w:adjustRightInd w:val="0"/>
              <w:rPr>
                <w:szCs w:val="24"/>
              </w:rPr>
            </w:pPr>
            <w:r>
              <w:rPr>
                <w:szCs w:val="24"/>
              </w:rPr>
              <w:t>14. Reservation Delning av HFAB - 2022-08-16 (1).pdf.pdf</w:t>
            </w:r>
          </w:p>
          <w:p w:rsidR="00FE79A0" w:rsidRDefault="00FE79A0">
            <w:pPr>
              <w:autoSpaceDE w:val="0"/>
              <w:autoSpaceDN w:val="0"/>
              <w:adjustRightInd w:val="0"/>
              <w:rPr>
                <w:szCs w:val="24"/>
              </w:rPr>
            </w:pPr>
            <w:r>
              <w:rPr>
                <w:szCs w:val="24"/>
              </w:rPr>
              <w:t>15. Kommunfullmäktige 2022-08-31 (2022-08-31 KF §82).doc.pdf</w:t>
            </w:r>
          </w:p>
          <w:p w:rsidR="00FE79A0" w:rsidRDefault="00FE79A0">
            <w:pPr>
              <w:autoSpaceDE w:val="0"/>
              <w:autoSpaceDN w:val="0"/>
              <w:adjustRightInd w:val="0"/>
              <w:rPr>
                <w:szCs w:val="24"/>
              </w:rPr>
            </w:pPr>
            <w:r>
              <w:rPr>
                <w:szCs w:val="24"/>
              </w:rPr>
              <w:t>16. Yrkande § 82 KF 220831.pdf.pdf</w:t>
            </w:r>
          </w:p>
          <w:p w:rsidR="00FE79A0" w:rsidRDefault="00FE79A0">
            <w:pPr>
              <w:autoSpaceDE w:val="0"/>
              <w:autoSpaceDN w:val="0"/>
              <w:adjustRightInd w:val="0"/>
              <w:rPr>
                <w:szCs w:val="24"/>
              </w:rPr>
            </w:pPr>
            <w:r>
              <w:rPr>
                <w:szCs w:val="24"/>
              </w:rPr>
              <w:t>17. Ekonomisk simulering utifrån delning av Höörs Fastighets AB.docx.pdf</w:t>
            </w:r>
          </w:p>
          <w:p w:rsidR="00FE79A0" w:rsidRDefault="00FE79A0">
            <w:pPr>
              <w:autoSpaceDE w:val="0"/>
              <w:autoSpaceDN w:val="0"/>
              <w:adjustRightInd w:val="0"/>
              <w:rPr>
                <w:szCs w:val="24"/>
              </w:rPr>
            </w:pPr>
            <w:r>
              <w:rPr>
                <w:szCs w:val="24"/>
              </w:rPr>
              <w:t>18. Bilaga investeringsplan.pdf</w:t>
            </w:r>
          </w:p>
          <w:p w:rsidR="00FE79A0" w:rsidRDefault="00FE79A0">
            <w:pPr>
              <w:autoSpaceDE w:val="0"/>
              <w:autoSpaceDN w:val="0"/>
              <w:adjustRightInd w:val="0"/>
              <w:rPr>
                <w:szCs w:val="24"/>
              </w:rPr>
            </w:pPr>
            <w:r>
              <w:rPr>
                <w:szCs w:val="24"/>
              </w:rPr>
              <w:t>19. Bilaga HFAB RR och BR.pdf</w:t>
            </w:r>
          </w:p>
          <w:p w:rsidR="00FE79A0" w:rsidRDefault="00FE79A0">
            <w:pPr>
              <w:autoSpaceDE w:val="0"/>
              <w:autoSpaceDN w:val="0"/>
              <w:adjustRightInd w:val="0"/>
              <w:rPr>
                <w:szCs w:val="24"/>
              </w:rPr>
            </w:pPr>
            <w:r>
              <w:rPr>
                <w:szCs w:val="24"/>
              </w:rPr>
              <w:t>20. Bilaga HFBAB RR och BR.pdf </w:t>
            </w:r>
          </w:p>
          <w:p w:rsidR="00FE79A0" w:rsidRDefault="00FE79A0">
            <w:pPr>
              <w:autoSpaceDE w:val="0"/>
              <w:autoSpaceDN w:val="0"/>
              <w:adjustRightInd w:val="0"/>
              <w:rPr>
                <w:szCs w:val="24"/>
              </w:rPr>
            </w:pPr>
            <w:r>
              <w:rPr>
                <w:szCs w:val="24"/>
              </w:rPr>
              <w:t>21. Bilaga HFLAB RR och BR.pdf</w:t>
            </w:r>
          </w:p>
          <w:p w:rsidR="00FE79A0" w:rsidRDefault="00FE79A0">
            <w:pPr>
              <w:autoSpaceDE w:val="0"/>
              <w:autoSpaceDN w:val="0"/>
              <w:adjustRightInd w:val="0"/>
              <w:rPr>
                <w:szCs w:val="24"/>
              </w:rPr>
            </w:pPr>
            <w:r>
              <w:rPr>
                <w:szCs w:val="24"/>
              </w:rPr>
              <w:t>22. Utredning av hyresrabatter utifrån delning av Höörs Fastighets AB.docx.pdf</w:t>
            </w:r>
          </w:p>
          <w:p w:rsidR="00FE79A0" w:rsidRDefault="00FE79A0">
            <w:pPr>
              <w:autoSpaceDE w:val="0"/>
              <w:autoSpaceDN w:val="0"/>
              <w:adjustRightInd w:val="0"/>
              <w:rPr>
                <w:szCs w:val="24"/>
              </w:rPr>
            </w:pPr>
            <w:r>
              <w:rPr>
                <w:szCs w:val="24"/>
              </w:rPr>
              <w:t>23. Bilaga dom kammarrätten.pdf</w:t>
            </w:r>
          </w:p>
          <w:p w:rsidR="00FE79A0" w:rsidRDefault="00FE79A0">
            <w:pPr>
              <w:autoSpaceDE w:val="0"/>
              <w:autoSpaceDN w:val="0"/>
              <w:adjustRightInd w:val="0"/>
              <w:rPr>
                <w:szCs w:val="24"/>
              </w:rPr>
            </w:pPr>
            <w:r>
              <w:rPr>
                <w:szCs w:val="24"/>
              </w:rPr>
              <w:t>24. Undantag av LOU utifrån delning av Höörs Fastighets AB.docx.pdf</w:t>
            </w:r>
          </w:p>
          <w:p w:rsidR="00FE79A0" w:rsidRDefault="00FE79A0">
            <w:pPr>
              <w:autoSpaceDE w:val="0"/>
              <w:autoSpaceDN w:val="0"/>
              <w:adjustRightInd w:val="0"/>
              <w:rPr>
                <w:szCs w:val="24"/>
              </w:rPr>
            </w:pPr>
            <w:r>
              <w:rPr>
                <w:szCs w:val="24"/>
              </w:rPr>
              <w:t>25. Kommunstyrelsens Arbetsutskott 2022-09-19 (2022-09-19 KSAU §209).doc.pdf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2022/810</w:t>
            </w:r>
          </w:p>
          <w:p w:rsidR="00FE79A0" w:rsidRDefault="00FE79A0">
            <w:pPr>
              <w:pStyle w:val="Rubrik1"/>
              <w:keepLines w:val="0"/>
              <w:autoSpaceDE w:val="0"/>
              <w:autoSpaceDN w:val="0"/>
              <w:adjustRightInd w:val="0"/>
              <w:ind w:left="851" w:hanging="851"/>
              <w:rPr>
                <w:rFonts w:eastAsia="Times New Roman"/>
                <w:bCs w:val="0"/>
                <w:szCs w:val="24"/>
              </w:rPr>
            </w:pPr>
            <w:bookmarkStart w:id="6" w:name="_Toc115343491"/>
            <w:r>
              <w:rPr>
                <w:rFonts w:eastAsia="Times New Roman"/>
                <w:bCs w:val="0"/>
                <w:szCs w:val="24"/>
              </w:rPr>
              <w:t>§ 159</w:t>
            </w:r>
            <w:r>
              <w:rPr>
                <w:rFonts w:eastAsia="Times New Roman"/>
                <w:bCs w:val="0"/>
                <w:szCs w:val="24"/>
              </w:rPr>
              <w:tab/>
              <w:t>Pensionsbestämmelser förtroendevalda</w:t>
            </w:r>
            <w:bookmarkEnd w:id="6"/>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föreslår kommunfullmäktige besluta:</w:t>
            </w:r>
          </w:p>
          <w:p w:rsidR="00FE79A0" w:rsidRDefault="00FE79A0">
            <w:pPr>
              <w:pStyle w:val="Brdtext"/>
              <w:autoSpaceDE w:val="0"/>
              <w:autoSpaceDN w:val="0"/>
              <w:adjustRightInd w:val="0"/>
              <w:rPr>
                <w:szCs w:val="24"/>
              </w:rPr>
            </w:pPr>
            <w:r>
              <w:rPr>
                <w:szCs w:val="24"/>
              </w:rPr>
              <w:t>1. Anta Bestämmelser om omställningsstöd och pension för förtroendevalda (OPF-KL18) med lokal anpassning till Höörs kommun.</w:t>
            </w:r>
          </w:p>
          <w:p w:rsidR="00FE79A0" w:rsidRDefault="00FE79A0">
            <w:pPr>
              <w:pStyle w:val="Brdtext"/>
              <w:autoSpaceDE w:val="0"/>
              <w:autoSpaceDN w:val="0"/>
              <w:adjustRightInd w:val="0"/>
              <w:rPr>
                <w:szCs w:val="24"/>
              </w:rPr>
            </w:pPr>
            <w:r>
              <w:rPr>
                <w:szCs w:val="24"/>
              </w:rPr>
              <w:t>2. Bestämmelserna börjar gälla 2023-01-01.</w:t>
            </w:r>
          </w:p>
          <w:p w:rsidR="00FE79A0" w:rsidRDefault="00FE79A0">
            <w:pPr>
              <w:pStyle w:val="Brdtext"/>
              <w:autoSpaceDE w:val="0"/>
              <w:autoSpaceDN w:val="0"/>
              <w:adjustRightInd w:val="0"/>
              <w:rPr>
                <w:szCs w:val="24"/>
              </w:rPr>
            </w:pPr>
            <w:r>
              <w:rPr>
                <w:szCs w:val="24"/>
              </w:rPr>
              <w:t>3. Tidigare antagna bestämmelser upphör att gälla när de nya bestämmelserna träder i kraft.</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I december 2021 tecknades ett nytt pensionsavtal för anställda inom kommun och region. Avtalet innebär att kommuner och regioner går från ett både förmånsbestämt och avgiftsbestämt till ett helt avgiftsbestämt pensionssystem. Pensionsavsättningarna höjs samtidigt som arbetsgivarna får ökade möjligheter att förutse uppkomna pensionskostnader. Avtalet börjar gälla den 1 januari 2023.</w:t>
            </w:r>
          </w:p>
          <w:p w:rsidR="00FE79A0" w:rsidRDefault="00FE79A0">
            <w:pPr>
              <w:pStyle w:val="Brdtext"/>
              <w:autoSpaceDE w:val="0"/>
              <w:autoSpaceDN w:val="0"/>
              <w:adjustRightInd w:val="0"/>
              <w:rPr>
                <w:szCs w:val="24"/>
              </w:rPr>
            </w:pPr>
            <w:r>
              <w:rPr>
                <w:szCs w:val="24"/>
              </w:rPr>
              <w:t>De pensionsbestämmelser Höörs kommun har för kommunens förtroendevalda har samma pensionsavsättningar som anställda. Det innebär att avsättningen för de förtroendevalda ska anpassas för att följa det nya avtalet som gäller för anställda.</w:t>
            </w:r>
          </w:p>
          <w:p w:rsidR="00FE79A0" w:rsidRDefault="00FE79A0">
            <w:pPr>
              <w:pStyle w:val="Brdtext"/>
              <w:autoSpaceDE w:val="0"/>
              <w:autoSpaceDN w:val="0"/>
              <w:adjustRightInd w:val="0"/>
              <w:rPr>
                <w:szCs w:val="24"/>
              </w:rPr>
            </w:pPr>
            <w:r>
              <w:rPr>
                <w:szCs w:val="24"/>
              </w:rPr>
              <w:t>Pensionsavsättningen höjs från 4,5 procent till 6 procent på den pensionsgrundande lönen till och med 7,5 inkomstbasbelopp, vilket motsvarar en månadslön om 44 375 kr (år 2022), och från 30 procent till 31,5 procent för lön som överstiger 7,5 inkomstbasbelopp upp till 30 inkomstbasbelopp.</w:t>
            </w:r>
          </w:p>
          <w:p w:rsidR="00FE79A0" w:rsidRDefault="00FE79A0">
            <w:pPr>
              <w:pStyle w:val="Brdtext"/>
              <w:autoSpaceDE w:val="0"/>
              <w:autoSpaceDN w:val="0"/>
              <w:adjustRightInd w:val="0"/>
              <w:rPr>
                <w:szCs w:val="24"/>
              </w:rPr>
            </w:pPr>
            <w:r>
              <w:rPr>
                <w:szCs w:val="24"/>
              </w:rPr>
              <w:t>Den ekonomiska konsekvensen för kommunen är en kostnadshöjning på ca 16 000 kr per år.</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Tjänsteskrivelsepensionsbestämmelse2022.docx.pdf </w:t>
            </w:r>
          </w:p>
          <w:p w:rsidR="00FE79A0" w:rsidRDefault="00FE79A0">
            <w:pPr>
              <w:autoSpaceDE w:val="0"/>
              <w:autoSpaceDN w:val="0"/>
              <w:adjustRightInd w:val="0"/>
              <w:rPr>
                <w:szCs w:val="24"/>
              </w:rPr>
            </w:pPr>
            <w:r>
              <w:rPr>
                <w:szCs w:val="24"/>
              </w:rPr>
              <w:t xml:space="preserve">2. Pensionsreglemente 2022.docx.pdf - </w:t>
            </w:r>
            <w:r>
              <w:rPr>
                <w:i/>
                <w:szCs w:val="24"/>
              </w:rPr>
              <w:t>Förslag att gälla från och med 230101</w:t>
            </w:r>
          </w:p>
          <w:p w:rsidR="00FE79A0" w:rsidRDefault="00FE79A0">
            <w:pPr>
              <w:autoSpaceDE w:val="0"/>
              <w:autoSpaceDN w:val="0"/>
              <w:adjustRightInd w:val="0"/>
              <w:rPr>
                <w:szCs w:val="24"/>
              </w:rPr>
            </w:pPr>
            <w:r>
              <w:rPr>
                <w:szCs w:val="24"/>
              </w:rPr>
              <w:t xml:space="preserve">3. pensionsreglemente.docx.pdf - </w:t>
            </w:r>
            <w:r>
              <w:rPr>
                <w:i/>
                <w:szCs w:val="24"/>
              </w:rPr>
              <w:t>Pensionsreglemente, KF 2019-06-19, § 67</w:t>
            </w:r>
          </w:p>
          <w:p w:rsidR="00FE79A0" w:rsidRDefault="00FE79A0">
            <w:pPr>
              <w:autoSpaceDE w:val="0"/>
              <w:autoSpaceDN w:val="0"/>
              <w:adjustRightInd w:val="0"/>
              <w:rPr>
                <w:szCs w:val="24"/>
              </w:rPr>
            </w:pPr>
            <w:r>
              <w:rPr>
                <w:szCs w:val="24"/>
              </w:rPr>
              <w:t>4. Kommunstyrelsens Arbetsutskott 2022-09-13 (2022-09-13 KSAU §182).doc.pdf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2022/745</w:t>
            </w:r>
          </w:p>
          <w:p w:rsidR="00FE79A0" w:rsidRDefault="00FE79A0">
            <w:pPr>
              <w:pStyle w:val="Rubrik1"/>
              <w:keepLines w:val="0"/>
              <w:autoSpaceDE w:val="0"/>
              <w:autoSpaceDN w:val="0"/>
              <w:adjustRightInd w:val="0"/>
              <w:ind w:left="851" w:hanging="851"/>
              <w:rPr>
                <w:rFonts w:eastAsia="Times New Roman"/>
                <w:bCs w:val="0"/>
                <w:szCs w:val="24"/>
              </w:rPr>
            </w:pPr>
            <w:bookmarkStart w:id="7" w:name="_Toc115343492"/>
            <w:r>
              <w:rPr>
                <w:rFonts w:eastAsia="Times New Roman"/>
                <w:bCs w:val="0"/>
                <w:szCs w:val="24"/>
              </w:rPr>
              <w:t>§ 160</w:t>
            </w:r>
            <w:r>
              <w:rPr>
                <w:rFonts w:eastAsia="Times New Roman"/>
                <w:bCs w:val="0"/>
                <w:szCs w:val="24"/>
              </w:rPr>
              <w:tab/>
              <w:t>Riskhantering i Höörs kommun med egenandel hos Kommunassurans Syd Försäkrings AB</w:t>
            </w:r>
            <w:bookmarkEnd w:id="7"/>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föreslår kommunfullmäktige besluta:</w:t>
            </w:r>
          </w:p>
          <w:p w:rsidR="00FE79A0" w:rsidRDefault="00FE79A0">
            <w:pPr>
              <w:pStyle w:val="Brdtext"/>
              <w:autoSpaceDE w:val="0"/>
              <w:autoSpaceDN w:val="0"/>
              <w:adjustRightInd w:val="0"/>
              <w:rPr>
                <w:szCs w:val="24"/>
              </w:rPr>
            </w:pPr>
            <w:r>
              <w:rPr>
                <w:szCs w:val="24"/>
              </w:rPr>
              <w:t>1. Godkänna att ägarkommunerna gemensamt uppdrar åt Kommunassurans att, för ägarkommuner som beslutat att delta, tillhandahålla självförsäkring inom Kommunassurans ram (Egenandelsprogrammet)</w:t>
            </w:r>
          </w:p>
          <w:p w:rsidR="00FE79A0" w:rsidRDefault="00FE79A0">
            <w:pPr>
              <w:pStyle w:val="Brdtext"/>
              <w:autoSpaceDE w:val="0"/>
              <w:autoSpaceDN w:val="0"/>
              <w:adjustRightInd w:val="0"/>
              <w:rPr>
                <w:szCs w:val="24"/>
              </w:rPr>
            </w:pPr>
            <w:r>
              <w:rPr>
                <w:szCs w:val="24"/>
              </w:rPr>
              <w:t>2. Uppdra åt utsett ägarombud Christer Ekelund eller dennes ersättare att vid extra bolagsstämma i Kommunassurans den 16 november 2022 rösta för förslaget.</w:t>
            </w:r>
          </w:p>
          <w:p w:rsidR="00FE79A0" w:rsidRDefault="00FE79A0">
            <w:pPr>
              <w:pStyle w:val="Brdtext"/>
              <w:autoSpaceDE w:val="0"/>
              <w:autoSpaceDN w:val="0"/>
              <w:adjustRightInd w:val="0"/>
              <w:rPr>
                <w:szCs w:val="24"/>
              </w:rPr>
            </w:pPr>
            <w:r>
              <w:rPr>
                <w:szCs w:val="24"/>
              </w:rPr>
              <w:t>3. Godkänna nytt ägardirektiv till Kommunassurans</w:t>
            </w:r>
          </w:p>
          <w:p w:rsidR="00FE79A0" w:rsidRDefault="00FE79A0">
            <w:pPr>
              <w:pStyle w:val="Brdtext"/>
              <w:autoSpaceDE w:val="0"/>
              <w:autoSpaceDN w:val="0"/>
              <w:adjustRightInd w:val="0"/>
              <w:rPr>
                <w:szCs w:val="24"/>
              </w:rPr>
            </w:pPr>
            <w:r>
              <w:rPr>
                <w:szCs w:val="24"/>
              </w:rPr>
              <w:t>4. Uppdra åt utsett ägarombud namn eller dennes ersättare att vid extra bolagsstämma i Kommunassurans den 16 november 2022 rösta för förslaget.</w:t>
            </w:r>
          </w:p>
          <w:p w:rsidR="00FE79A0" w:rsidRDefault="00FE79A0">
            <w:pPr>
              <w:pStyle w:val="Brdtext"/>
              <w:autoSpaceDE w:val="0"/>
              <w:autoSpaceDN w:val="0"/>
              <w:adjustRightInd w:val="0"/>
              <w:rPr>
                <w:szCs w:val="24"/>
              </w:rPr>
            </w:pPr>
            <w:r>
              <w:rPr>
                <w:szCs w:val="24"/>
              </w:rPr>
              <w:t>5. Godkänna nytt aktieägaravtal gällande Kommunassurans</w:t>
            </w:r>
          </w:p>
          <w:p w:rsidR="00FE79A0" w:rsidRDefault="00FE79A0">
            <w:pPr>
              <w:pStyle w:val="Brdtext"/>
              <w:autoSpaceDE w:val="0"/>
              <w:autoSpaceDN w:val="0"/>
              <w:adjustRightInd w:val="0"/>
              <w:rPr>
                <w:szCs w:val="24"/>
              </w:rPr>
            </w:pPr>
            <w:r>
              <w:rPr>
                <w:szCs w:val="24"/>
              </w:rPr>
              <w:t>6. Uppdra åt kommunens firmatecknare kommunstyrelsens ordförande Johan Svahnberg och ekonomichef Linda Andersson att den 16 november 2022 ingå aktieägaravtalet för Höörs kommuns räkning.</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Kommunassurans är ett kommunägt försäkringsbolag. Höörs kommun är en av de 72 delägarkommunerna. Försäkringsbolaget försäkrar enbart riskexponeringar inom ägarkommunernas sfär.</w:t>
            </w:r>
          </w:p>
          <w:p w:rsidR="00FE79A0" w:rsidRDefault="00FE79A0">
            <w:pPr>
              <w:pStyle w:val="Brdtext"/>
              <w:autoSpaceDE w:val="0"/>
              <w:autoSpaceDN w:val="0"/>
              <w:adjustRightInd w:val="0"/>
              <w:rPr>
                <w:szCs w:val="24"/>
              </w:rPr>
            </w:pPr>
            <w:r>
              <w:rPr>
                <w:szCs w:val="24"/>
              </w:rPr>
              <w:t>Kommunassurans styrelse har föreslagit att ägarkommunerna gemensamt ska fördjupa samverkan om risk- och försäkringsfrågor, genom att möjliggöra nyttjande av Kommunassurans mer aktivt även utanför bolagets renodlade roll som försäkringsbolag. Kommunala egenandelar innebär kortfattat att självförsäkring av kommunens mindre skador sker inom Kommunassurans ram samt att administration av självförsäkringen sker i samverkan med övriga delägarkommuner. Självförsäkringsmomentet medför långsiktig kostnadsminskning och administrationssamverkan medför effektivitetsvinster. Egenandelsprogrammet medför även andra fördelar för ägarkommunerna, exempelvis möjlighet att avropa även ytterligare tjänster och att internförsäkra även försäkringsformer som tidigare inte har kunnat hanterats internt i kommunsektorn.</w:t>
            </w:r>
          </w:p>
          <w:p w:rsidR="00FE79A0" w:rsidRDefault="00FE79A0">
            <w:pPr>
              <w:pStyle w:val="Brdtext"/>
              <w:autoSpaceDE w:val="0"/>
              <w:autoSpaceDN w:val="0"/>
              <w:adjustRightInd w:val="0"/>
              <w:rPr>
                <w:szCs w:val="24"/>
              </w:rPr>
            </w:pPr>
            <w:r>
              <w:rPr>
                <w:szCs w:val="24"/>
              </w:rPr>
              <w:t>För en sammanfattning av vilka behov hos kommunerna som förslaget till Egenandelsprogram i Kommunassurans hanterar och vad Egenandelsprogrammet mer konkret innebär hänvisas till sidorna 3 - 4 i bifogad skrivelse Riskhantering i Höörs kommun genom Egenandelsprogram i Kommunassurans från den 13 juli 2022 samt för den som önskar djupare förståelse hela skrivelsen.</w:t>
            </w:r>
          </w:p>
          <w:p w:rsidR="00FE79A0" w:rsidRDefault="00FE79A0">
            <w:pPr>
              <w:pStyle w:val="Brdtext"/>
              <w:autoSpaceDE w:val="0"/>
              <w:autoSpaceDN w:val="0"/>
              <w:adjustRightInd w:val="0"/>
              <w:rPr>
                <w:szCs w:val="24"/>
              </w:rPr>
            </w:pPr>
            <w:r>
              <w:rPr>
                <w:szCs w:val="24"/>
              </w:rPr>
              <w:t>Kommunassurans styrelse föreslår att beslut om erforderliga ändringar i ägardirektiv till Kommunassurans fattas vid en extra bolagsstämma en 16 november 2022 samt att ett nytt ägaravtal mellan kommunerna ingås samma dag.</w:t>
            </w:r>
          </w:p>
          <w:p w:rsidR="00FE79A0" w:rsidRDefault="00FE79A0">
            <w:pPr>
              <w:pStyle w:val="Brdtext"/>
              <w:autoSpaceDE w:val="0"/>
              <w:autoSpaceDN w:val="0"/>
              <w:adjustRightInd w:val="0"/>
              <w:rPr>
                <w:szCs w:val="24"/>
              </w:rPr>
            </w:pPr>
            <w:r>
              <w:rPr>
                <w:szCs w:val="24"/>
              </w:rPr>
              <w:t>Kommunen kommer att den 6 oktober 2022 motta kallelse till den extra bolagsstämman.</w:t>
            </w:r>
          </w:p>
          <w:p w:rsidR="00FE79A0" w:rsidRDefault="00FE79A0">
            <w:pPr>
              <w:pStyle w:val="Brdtext"/>
              <w:autoSpaceDE w:val="0"/>
              <w:autoSpaceDN w:val="0"/>
              <w:adjustRightInd w:val="0"/>
              <w:rPr>
                <w:szCs w:val="24"/>
              </w:rPr>
            </w:pPr>
            <w:r>
              <w:rPr>
                <w:szCs w:val="24"/>
              </w:rPr>
              <w:t>Kommunens firmatecknare kommer efter den extra bolagsstämman den 16 november 2022 att motta länk för digital signering av nytt aktieägaravtal, under förutsättning att den extra bolagsstämman dessförinnan har beslutat att tillstyrka det nya aktieägaravtalet.</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Tjänsteskrivelseextrabolagsstämma16nov.docx.pdf</w:t>
            </w:r>
          </w:p>
          <w:p w:rsidR="00FE79A0" w:rsidRDefault="00FE79A0">
            <w:pPr>
              <w:autoSpaceDE w:val="0"/>
              <w:autoSpaceDN w:val="0"/>
              <w:adjustRightInd w:val="0"/>
              <w:rPr>
                <w:szCs w:val="24"/>
              </w:rPr>
            </w:pPr>
            <w:r>
              <w:rPr>
                <w:szCs w:val="24"/>
              </w:rPr>
              <w:t>2. 2022-07-13 Riskhantering i Höörs kommun med egenandel hos Kommunassurans.pdf.pdf</w:t>
            </w:r>
          </w:p>
          <w:p w:rsidR="00FE79A0" w:rsidRDefault="00FE79A0">
            <w:pPr>
              <w:autoSpaceDE w:val="0"/>
              <w:autoSpaceDN w:val="0"/>
              <w:adjustRightInd w:val="0"/>
              <w:rPr>
                <w:szCs w:val="24"/>
              </w:rPr>
            </w:pPr>
            <w:r>
              <w:rPr>
                <w:szCs w:val="24"/>
              </w:rPr>
              <w:t>3. Styrelsens förslag till Ägardirektiv (2022) - layout.pdf.pdf</w:t>
            </w:r>
          </w:p>
          <w:p w:rsidR="00FE79A0" w:rsidRDefault="00FE79A0">
            <w:pPr>
              <w:autoSpaceDE w:val="0"/>
              <w:autoSpaceDN w:val="0"/>
              <w:adjustRightInd w:val="0"/>
              <w:rPr>
                <w:szCs w:val="24"/>
              </w:rPr>
            </w:pPr>
            <w:r>
              <w:rPr>
                <w:szCs w:val="24"/>
              </w:rPr>
              <w:t>4. Styrelsens förslag till Ägardirektiv (2022) - jämförelse med 2020 års ägardirektiv samt kommentarer.pdf.pdf</w:t>
            </w:r>
          </w:p>
          <w:p w:rsidR="00FE79A0" w:rsidRDefault="00FE79A0">
            <w:pPr>
              <w:autoSpaceDE w:val="0"/>
              <w:autoSpaceDN w:val="0"/>
              <w:adjustRightInd w:val="0"/>
              <w:rPr>
                <w:szCs w:val="24"/>
              </w:rPr>
            </w:pPr>
            <w:r>
              <w:rPr>
                <w:szCs w:val="24"/>
              </w:rPr>
              <w:t>5. Styrelsens förslag till Ägaravtal (2022) - layout.pdf.pdf</w:t>
            </w:r>
          </w:p>
          <w:p w:rsidR="00FE79A0" w:rsidRDefault="00FE79A0">
            <w:pPr>
              <w:autoSpaceDE w:val="0"/>
              <w:autoSpaceDN w:val="0"/>
              <w:adjustRightInd w:val="0"/>
              <w:rPr>
                <w:szCs w:val="24"/>
              </w:rPr>
            </w:pPr>
            <w:r>
              <w:rPr>
                <w:szCs w:val="24"/>
              </w:rPr>
              <w:t>6. Styrelsens förslag till Ägaravtal (2022) - jämförelse med 2018 års ägaravtal samt kommentarer.pdf.pdf</w:t>
            </w:r>
          </w:p>
          <w:p w:rsidR="00FE79A0" w:rsidRDefault="00FE79A0">
            <w:pPr>
              <w:autoSpaceDE w:val="0"/>
              <w:autoSpaceDN w:val="0"/>
              <w:adjustRightInd w:val="0"/>
              <w:rPr>
                <w:szCs w:val="24"/>
              </w:rPr>
            </w:pPr>
            <w:r>
              <w:rPr>
                <w:szCs w:val="24"/>
              </w:rPr>
              <w:t>7. Kommunstyrelsens Arbetsutskott 2022-09-13 (2022-09-13 KSAU §183).doc.pdf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2022/364</w:t>
            </w:r>
          </w:p>
          <w:p w:rsidR="00FE79A0" w:rsidRDefault="00FE79A0">
            <w:pPr>
              <w:pStyle w:val="Rubrik1"/>
              <w:keepLines w:val="0"/>
              <w:autoSpaceDE w:val="0"/>
              <w:autoSpaceDN w:val="0"/>
              <w:adjustRightInd w:val="0"/>
              <w:ind w:left="851" w:hanging="851"/>
              <w:rPr>
                <w:rFonts w:eastAsia="Times New Roman"/>
                <w:bCs w:val="0"/>
                <w:szCs w:val="24"/>
              </w:rPr>
            </w:pPr>
            <w:bookmarkStart w:id="8" w:name="_Toc115343493"/>
            <w:r>
              <w:rPr>
                <w:rFonts w:eastAsia="Times New Roman"/>
                <w:bCs w:val="0"/>
                <w:szCs w:val="24"/>
              </w:rPr>
              <w:t>§ 161</w:t>
            </w:r>
            <w:r>
              <w:rPr>
                <w:rFonts w:eastAsia="Times New Roman"/>
                <w:bCs w:val="0"/>
                <w:szCs w:val="24"/>
              </w:rPr>
              <w:tab/>
              <w:t>Ändring av avtalet med Höörs ishall AB</w:t>
            </w:r>
            <w:bookmarkEnd w:id="8"/>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w:t>
            </w:r>
          </w:p>
          <w:p w:rsidR="00FE79A0" w:rsidRDefault="00FE79A0">
            <w:pPr>
              <w:pStyle w:val="Brdtext"/>
              <w:autoSpaceDE w:val="0"/>
              <w:autoSpaceDN w:val="0"/>
              <w:adjustRightInd w:val="0"/>
              <w:rPr>
                <w:szCs w:val="24"/>
              </w:rPr>
            </w:pPr>
            <w:r>
              <w:rPr>
                <w:szCs w:val="24"/>
              </w:rPr>
              <w:t>1. Föreslaget tilläggsavtal till Samarbetsavtal med Höörs Ishall AB godkänns.</w:t>
            </w:r>
          </w:p>
          <w:p w:rsidR="00FE79A0" w:rsidRDefault="00FE79A0">
            <w:pPr>
              <w:pStyle w:val="Brdtext"/>
              <w:autoSpaceDE w:val="0"/>
              <w:autoSpaceDN w:val="0"/>
              <w:adjustRightInd w:val="0"/>
              <w:rPr>
                <w:szCs w:val="24"/>
              </w:rPr>
            </w:pPr>
            <w:r>
              <w:rPr>
                <w:szCs w:val="24"/>
              </w:rPr>
              <w:t>2. Föreslaget bidragsbelopp om 229 000 kr som Höörs Ishall AB återbetalar senast 2022-12-31.</w:t>
            </w:r>
          </w:p>
          <w:p w:rsidR="00FE79A0" w:rsidRDefault="00FE79A0">
            <w:pPr>
              <w:pStyle w:val="Brdtext"/>
              <w:autoSpaceDE w:val="0"/>
              <w:autoSpaceDN w:val="0"/>
              <w:adjustRightInd w:val="0"/>
              <w:rPr>
                <w:szCs w:val="24"/>
              </w:rPr>
            </w:pPr>
            <w:r>
              <w:rPr>
                <w:szCs w:val="24"/>
              </w:rPr>
              <w:t>3. Kommundirektören uppdras att utreda förutsättningarna för energiutbyte med simhallen.</w:t>
            </w:r>
          </w:p>
          <w:p w:rsidR="00FE79A0" w:rsidRDefault="00FE79A0">
            <w:pPr>
              <w:pStyle w:val="Brdtext"/>
              <w:autoSpaceDE w:val="0"/>
              <w:autoSpaceDN w:val="0"/>
              <w:adjustRightInd w:val="0"/>
              <w:rPr>
                <w:szCs w:val="24"/>
              </w:rPr>
            </w:pPr>
            <w:r>
              <w:rPr>
                <w:szCs w:val="24"/>
              </w:rPr>
              <w:t>4. Finansiering sker genom att kostnaderna belastar samhällsbyggnadssektorn inom ramen för gällande budget.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FE79A0" w:rsidRDefault="00FE79A0">
            <w:pPr>
              <w:pStyle w:val="Brdtext"/>
              <w:autoSpaceDE w:val="0"/>
              <w:autoSpaceDN w:val="0"/>
              <w:adjustRightInd w:val="0"/>
              <w:rPr>
                <w:szCs w:val="24"/>
              </w:rPr>
            </w:pPr>
            <w:r>
              <w:rPr>
                <w:szCs w:val="24"/>
              </w:rPr>
              <w:t>Stefan Lissmark (S) anmäler att han avser att lämna en skriftlig reservation, bilaga § 161.</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Höörs Ishall AB och Frosta Hockey drabbas fortsatt hårt av de skenande elpriserna. Vid ett möte meddelades att de inte kommer att klara av att driva ishallen året ut om inte kommunen går in och avlastar genom att överta elkostnaderna resterande del av året.</w:t>
            </w:r>
          </w:p>
          <w:p w:rsidR="00FE79A0" w:rsidRDefault="00FE79A0">
            <w:pPr>
              <w:pStyle w:val="Brdtext"/>
              <w:autoSpaceDE w:val="0"/>
              <w:autoSpaceDN w:val="0"/>
              <w:adjustRightInd w:val="0"/>
              <w:rPr>
                <w:szCs w:val="24"/>
              </w:rPr>
            </w:pPr>
            <w:r>
              <w:rPr>
                <w:szCs w:val="24"/>
              </w:rPr>
              <w:t>Samhällsbyggnadssektor föreslår att Höörs kommun övertar elabonnemanget för Höörs Ishall. På så vis nyttjas kommunens elavtal vilket är fördelaktigare än Höörs Ishall ABs avtal. I dagsläget varierar den fasta månatliga kostnaden mellan 308 kr och 1108 kr beroende på säkringens storlek. Den rörliga kostnaden för juli 2022 var ca 0,45 kr/kWh.</w:t>
            </w:r>
          </w:p>
          <w:p w:rsidR="00FE79A0" w:rsidRDefault="00FE79A0">
            <w:pPr>
              <w:pStyle w:val="Brdtext"/>
              <w:autoSpaceDE w:val="0"/>
              <w:autoSpaceDN w:val="0"/>
              <w:adjustRightInd w:val="0"/>
              <w:rPr>
                <w:szCs w:val="24"/>
              </w:rPr>
            </w:pPr>
            <w:r>
              <w:rPr>
                <w:szCs w:val="24"/>
              </w:rPr>
              <w:t>Ishallen har i snitt de senaste åren haft en elförbrukning på 550 000 kWh per år. Som incitament för föreningen att genomföra energieffektiviserande åtgärder föreslås att kommunen står för max 550 000 kWh och att storleken på detta trappas ner årligen med 30 000 kWh årligen under nästkommande avtalsperiod.</w:t>
            </w:r>
          </w:p>
          <w:p w:rsidR="00FE79A0" w:rsidRDefault="00FE79A0">
            <w:pPr>
              <w:pStyle w:val="Brdtext"/>
              <w:autoSpaceDE w:val="0"/>
              <w:autoSpaceDN w:val="0"/>
              <w:adjustRightInd w:val="0"/>
              <w:rPr>
                <w:szCs w:val="24"/>
              </w:rPr>
            </w:pPr>
            <w:r>
              <w:rPr>
                <w:szCs w:val="24"/>
              </w:rPr>
              <w:t>I samband med att kommunen övertar elabonnemanget minskas Frosta Hockeys driftsbidrag med den faktiska elförbrukningens kostnad beräknad enligt kostnadsläget ett normalår. Oktober till och med december förbrukades under åren 2020 och 2021 ca 195 000 kWh till en kostnad om 229 000 kr. Denna avräkning av driftsbidraget regleras senast 2022-12-31 mot faktura till föreningen.</w:t>
            </w:r>
          </w:p>
          <w:p w:rsidR="00FE79A0" w:rsidRDefault="00FE79A0">
            <w:pPr>
              <w:pStyle w:val="Brdtext"/>
              <w:autoSpaceDE w:val="0"/>
              <w:autoSpaceDN w:val="0"/>
              <w:adjustRightInd w:val="0"/>
              <w:rPr>
                <w:szCs w:val="24"/>
              </w:rPr>
            </w:pPr>
            <w:r>
              <w:rPr>
                <w:szCs w:val="24"/>
              </w:rPr>
              <w:t>Elförbrukning överstigande 550 000 kWh/år betalas i sin helhet av Bolaget.</w:t>
            </w:r>
          </w:p>
          <w:p w:rsidR="00FE79A0" w:rsidRDefault="00FE79A0">
            <w:pPr>
              <w:pStyle w:val="Brdtext"/>
              <w:autoSpaceDE w:val="0"/>
              <w:autoSpaceDN w:val="0"/>
              <w:adjustRightInd w:val="0"/>
              <w:rPr>
                <w:szCs w:val="24"/>
              </w:rPr>
            </w:pPr>
            <w:r>
              <w:rPr>
                <w:szCs w:val="24"/>
              </w:rPr>
              <w:t>Föreningen måste räkna med avstängning av elen vid tillfällen när kommunens krisplan aktiveras.</w:t>
            </w:r>
          </w:p>
          <w:p w:rsidR="00534FF9" w:rsidRDefault="00534FF9">
            <w:pPr>
              <w:pStyle w:val="Rubrik3"/>
              <w:keepLines w:val="0"/>
              <w:autoSpaceDE w:val="0"/>
              <w:autoSpaceDN w:val="0"/>
              <w:adjustRightInd w:val="0"/>
              <w:rPr>
                <w:rFonts w:eastAsia="Times New Roman"/>
                <w:bCs w:val="0"/>
                <w:szCs w:val="24"/>
              </w:rPr>
            </w:pPr>
          </w:p>
          <w:p w:rsidR="00534FF9" w:rsidRDefault="00534FF9">
            <w:pPr>
              <w:pStyle w:val="Rubrik3"/>
              <w:keepLines w:val="0"/>
              <w:autoSpaceDE w:val="0"/>
              <w:autoSpaceDN w:val="0"/>
              <w:adjustRightInd w:val="0"/>
              <w:rPr>
                <w:rFonts w:eastAsia="Times New Roman"/>
                <w:bCs w:val="0"/>
                <w:szCs w:val="24"/>
              </w:rPr>
            </w:pP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Yrkanden</w:t>
            </w:r>
          </w:p>
          <w:p w:rsidR="00FE79A0" w:rsidRDefault="00FE79A0">
            <w:pPr>
              <w:pStyle w:val="Brdtext"/>
              <w:autoSpaceDE w:val="0"/>
              <w:autoSpaceDN w:val="0"/>
              <w:adjustRightInd w:val="0"/>
              <w:rPr>
                <w:szCs w:val="24"/>
              </w:rPr>
            </w:pPr>
            <w:r>
              <w:rPr>
                <w:szCs w:val="24"/>
              </w:rPr>
              <w:t>Stefan Lissmark (S) yrkar återremiss av punkt 1 för utredning med motivering i enlighet med vad som framgår av bilaga till protokollet.</w:t>
            </w:r>
          </w:p>
          <w:p w:rsidR="00FE79A0" w:rsidRDefault="00FE79A0">
            <w:pPr>
              <w:pStyle w:val="Brdtext"/>
              <w:autoSpaceDE w:val="0"/>
              <w:autoSpaceDN w:val="0"/>
              <w:adjustRightInd w:val="0"/>
              <w:rPr>
                <w:szCs w:val="24"/>
              </w:rPr>
            </w:pPr>
            <w:r>
              <w:rPr>
                <w:szCs w:val="24"/>
              </w:rPr>
              <w:t>Stefan Lissmark (S) yrkar bifall till kommunstyrelsens arbetsutskotts förslag till beslut avseende punkterna 2-4.</w:t>
            </w:r>
          </w:p>
          <w:p w:rsidR="00FE79A0" w:rsidRDefault="00FE79A0">
            <w:pPr>
              <w:pStyle w:val="Brdtext"/>
              <w:autoSpaceDE w:val="0"/>
              <w:autoSpaceDN w:val="0"/>
              <w:adjustRightInd w:val="0"/>
              <w:rPr>
                <w:szCs w:val="24"/>
              </w:rPr>
            </w:pPr>
            <w:r>
              <w:rPr>
                <w:szCs w:val="24"/>
              </w:rPr>
              <w:t>Lars-Olof Andersson (C), Erik Mårtensson (KD), Camilla Källström (M) och Olle Krabbe (V) yrkar bifall till kommunstyrelsens arbetsutskotts förslag till beslut.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E79A0" w:rsidRDefault="00FE79A0">
            <w:pPr>
              <w:pStyle w:val="Brdtext"/>
              <w:autoSpaceDE w:val="0"/>
              <w:autoSpaceDN w:val="0"/>
              <w:adjustRightInd w:val="0"/>
              <w:rPr>
                <w:szCs w:val="24"/>
              </w:rPr>
            </w:pPr>
            <w:r>
              <w:rPr>
                <w:szCs w:val="24"/>
              </w:rPr>
              <w:t>Ordföranden frågar om kommunstyrelsen bifaller kommunstyrelsens arbetsutskotts förslag till beslut avseende punkterna 2-4 och finner frågan med ja besvarad.</w:t>
            </w:r>
          </w:p>
          <w:p w:rsidR="00FE79A0" w:rsidRDefault="00FE79A0">
            <w:pPr>
              <w:pStyle w:val="Brdtext"/>
              <w:autoSpaceDE w:val="0"/>
              <w:autoSpaceDN w:val="0"/>
              <w:adjustRightInd w:val="0"/>
              <w:rPr>
                <w:szCs w:val="24"/>
              </w:rPr>
            </w:pPr>
            <w:r>
              <w:rPr>
                <w:szCs w:val="24"/>
              </w:rPr>
              <w:t>Ordföranden ställer härefter kommunstyrelsens arbetsutskotts förslag till beslut avseende punkt 1 mot Stefan Lissmarks (S) yrkande och finner att kommunstyrelsen beslutar i enlighet med kommunstyrelsens arbetsutskotts förslag till beslut. </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 tilläggsavtal Ishall.docx.pdf</w:t>
            </w:r>
          </w:p>
          <w:p w:rsidR="00FE79A0" w:rsidRDefault="00FE79A0">
            <w:pPr>
              <w:autoSpaceDE w:val="0"/>
              <w:autoSpaceDN w:val="0"/>
              <w:adjustRightInd w:val="0"/>
              <w:rPr>
                <w:szCs w:val="24"/>
              </w:rPr>
            </w:pPr>
            <w:r>
              <w:rPr>
                <w:szCs w:val="24"/>
              </w:rPr>
              <w:t>2. Tillägg till Samarbetsavtal Ishallen rev 220913.docx.pdf</w:t>
            </w:r>
          </w:p>
          <w:p w:rsidR="00FE79A0" w:rsidRDefault="00FE79A0">
            <w:pPr>
              <w:autoSpaceDE w:val="0"/>
              <w:autoSpaceDN w:val="0"/>
              <w:adjustRightInd w:val="0"/>
              <w:rPr>
                <w:szCs w:val="24"/>
              </w:rPr>
            </w:pPr>
            <w:r>
              <w:rPr>
                <w:szCs w:val="24"/>
              </w:rPr>
              <w:t>3. Kommunstyrelsens Arbetsutskott 2022-09-13 (2022-09-13 KSAU §185).doc.pdf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2022/788</w:t>
            </w:r>
          </w:p>
          <w:p w:rsidR="00FE79A0" w:rsidRDefault="00FE79A0">
            <w:pPr>
              <w:pStyle w:val="Rubrik1"/>
              <w:keepLines w:val="0"/>
              <w:autoSpaceDE w:val="0"/>
              <w:autoSpaceDN w:val="0"/>
              <w:adjustRightInd w:val="0"/>
              <w:ind w:left="851" w:hanging="851"/>
              <w:rPr>
                <w:rFonts w:eastAsia="Times New Roman"/>
                <w:bCs w:val="0"/>
                <w:szCs w:val="24"/>
              </w:rPr>
            </w:pPr>
            <w:bookmarkStart w:id="9" w:name="_Toc115343494"/>
            <w:r>
              <w:rPr>
                <w:rFonts w:eastAsia="Times New Roman"/>
                <w:bCs w:val="0"/>
                <w:szCs w:val="24"/>
              </w:rPr>
              <w:t>§ 162</w:t>
            </w:r>
            <w:r>
              <w:rPr>
                <w:rFonts w:eastAsia="Times New Roman"/>
                <w:bCs w:val="0"/>
                <w:szCs w:val="24"/>
              </w:rPr>
              <w:tab/>
              <w:t>Bostadsläge och hållbar planering i Höörs kommun 2021 - Information</w:t>
            </w:r>
            <w:bookmarkEnd w:id="9"/>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w:t>
            </w:r>
          </w:p>
          <w:p w:rsidR="00FE79A0" w:rsidRDefault="00FE79A0">
            <w:pPr>
              <w:pStyle w:val="Brdtext"/>
              <w:autoSpaceDE w:val="0"/>
              <w:autoSpaceDN w:val="0"/>
              <w:adjustRightInd w:val="0"/>
              <w:rPr>
                <w:szCs w:val="24"/>
              </w:rPr>
            </w:pPr>
            <w:r>
              <w:rPr>
                <w:szCs w:val="24"/>
              </w:rPr>
              <w:t>Informationen läggs till handlingarna.</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Årligen återkommande uppföljnings-PM med utgångspunkt i översiktsplanen antagen i juni 2018 och riktlinjer för bostadsförsörjning antagna i november 2021.</w:t>
            </w:r>
          </w:p>
          <w:p w:rsidR="00FE79A0" w:rsidRDefault="00FE79A0">
            <w:pPr>
              <w:pStyle w:val="Brdtext"/>
              <w:autoSpaceDE w:val="0"/>
              <w:autoSpaceDN w:val="0"/>
              <w:adjustRightInd w:val="0"/>
              <w:rPr>
                <w:szCs w:val="24"/>
              </w:rPr>
            </w:pPr>
            <w:r>
              <w:rPr>
                <w:szCs w:val="24"/>
              </w:rPr>
              <w:t>Vid sammanträdet redogör samhällsplanerare Julia Göransson närmare för innehållet i rapporten.</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PM bostadsläge och hållbar planering 2022_0824.pdf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2012/142</w:t>
            </w:r>
          </w:p>
          <w:p w:rsidR="00FE79A0" w:rsidRDefault="00FE79A0">
            <w:pPr>
              <w:pStyle w:val="Rubrik1"/>
              <w:keepLines w:val="0"/>
              <w:autoSpaceDE w:val="0"/>
              <w:autoSpaceDN w:val="0"/>
              <w:adjustRightInd w:val="0"/>
              <w:ind w:left="851" w:hanging="851"/>
              <w:rPr>
                <w:rFonts w:eastAsia="Times New Roman"/>
                <w:bCs w:val="0"/>
                <w:szCs w:val="24"/>
              </w:rPr>
            </w:pPr>
            <w:bookmarkStart w:id="10" w:name="_Toc115343495"/>
            <w:r>
              <w:rPr>
                <w:rFonts w:eastAsia="Times New Roman"/>
                <w:bCs w:val="0"/>
                <w:szCs w:val="24"/>
              </w:rPr>
              <w:t>§ 163</w:t>
            </w:r>
            <w:r>
              <w:rPr>
                <w:rFonts w:eastAsia="Times New Roman"/>
                <w:bCs w:val="0"/>
                <w:szCs w:val="24"/>
              </w:rPr>
              <w:tab/>
              <w:t>Fördjupning av översiktsplanen för Tjörnarp - Antagande</w:t>
            </w:r>
            <w:bookmarkEnd w:id="10"/>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föreslår kommunfullmäktige besluta:</w:t>
            </w:r>
          </w:p>
          <w:p w:rsidR="00FE79A0" w:rsidRDefault="00FE79A0">
            <w:pPr>
              <w:pStyle w:val="Brdtext"/>
              <w:autoSpaceDE w:val="0"/>
              <w:autoSpaceDN w:val="0"/>
              <w:adjustRightInd w:val="0"/>
              <w:rPr>
                <w:szCs w:val="24"/>
              </w:rPr>
            </w:pPr>
            <w:r>
              <w:rPr>
                <w:szCs w:val="24"/>
              </w:rPr>
              <w:t>Översiktsplanen för Tjörnarp antas. </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b/>
                <w:szCs w:val="24"/>
              </w:rPr>
              <w:t>Bakgrund</w:t>
            </w:r>
          </w:p>
          <w:p w:rsidR="00FE79A0" w:rsidRDefault="00FE79A0">
            <w:pPr>
              <w:pStyle w:val="Brdtext"/>
              <w:autoSpaceDE w:val="0"/>
              <w:autoSpaceDN w:val="0"/>
              <w:adjustRightInd w:val="0"/>
              <w:rPr>
                <w:szCs w:val="24"/>
              </w:rPr>
            </w:pPr>
            <w:r>
              <w:rPr>
                <w:szCs w:val="24"/>
              </w:rPr>
              <w:t>Översiktsplanen för Tjörnarp har varit ute på samråd sex veckor under vintern 2021, 24 januari-6 mars och för granskning sex veckor under försommaren 9 maj-19 juni.</w:t>
            </w:r>
          </w:p>
          <w:p w:rsidR="00FE79A0" w:rsidRDefault="00FE79A0">
            <w:pPr>
              <w:pStyle w:val="Brdtext"/>
              <w:autoSpaceDE w:val="0"/>
              <w:autoSpaceDN w:val="0"/>
              <w:adjustRightInd w:val="0"/>
              <w:rPr>
                <w:szCs w:val="24"/>
              </w:rPr>
            </w:pPr>
            <w:r>
              <w:rPr>
                <w:szCs w:val="24"/>
              </w:rPr>
              <w:t>De synpunkter som kommit in i samband med granskningen har besvarats i kommunens granskningsutlåtande. Samhällsbyggnadssektor har gjort några mindre ändringar och kompletteringar som föranletts av inkomna yttranden. Vilka justeringar som gjorts av planen framgår i granskningsutlåtandet.</w:t>
            </w:r>
          </w:p>
          <w:p w:rsidR="00FE79A0" w:rsidRDefault="00FE79A0">
            <w:pPr>
              <w:pStyle w:val="Brdtext"/>
              <w:autoSpaceDE w:val="0"/>
              <w:autoSpaceDN w:val="0"/>
              <w:adjustRightInd w:val="0"/>
              <w:rPr>
                <w:szCs w:val="24"/>
              </w:rPr>
            </w:pPr>
            <w:r>
              <w:rPr>
                <w:b/>
                <w:szCs w:val="24"/>
              </w:rPr>
              <w:t>Planprocessen</w:t>
            </w:r>
          </w:p>
          <w:p w:rsidR="00FE79A0" w:rsidRDefault="00FE79A0">
            <w:pPr>
              <w:pStyle w:val="Brdtext"/>
              <w:autoSpaceDE w:val="0"/>
              <w:autoSpaceDN w:val="0"/>
              <w:adjustRightInd w:val="0"/>
              <w:rPr>
                <w:szCs w:val="24"/>
              </w:rPr>
            </w:pPr>
            <w:r>
              <w:rPr>
                <w:szCs w:val="24"/>
              </w:rPr>
              <w:t>Utvecklingsplan för Tjörnarp – del av översiktsplan för Höörs kommun tas fram enligt reglerna för ändring av översiktsplan (plan- och bygglagen, PBL, 3 kap 27-28 §§). När ändringen har antagits av kommunfullmäktige kommer den att ersätta nuvarande översiktsplan inom det aktuella planområdet.</w:t>
            </w:r>
          </w:p>
          <w:p w:rsidR="00FE79A0" w:rsidRDefault="00FE79A0">
            <w:pPr>
              <w:pStyle w:val="Brdtext"/>
              <w:autoSpaceDE w:val="0"/>
              <w:autoSpaceDN w:val="0"/>
              <w:adjustRightInd w:val="0"/>
              <w:rPr>
                <w:szCs w:val="24"/>
              </w:rPr>
            </w:pPr>
            <w:r>
              <w:rPr>
                <w:szCs w:val="24"/>
              </w:rPr>
              <w:t>Kommunen har samrått om planförslaget med länsstyrelsen, regionen, grannkommuner och andra myndigheter samt kommunens medlemmar (PBL 3 kap 8 §).</w:t>
            </w:r>
          </w:p>
          <w:p w:rsidR="00FE79A0" w:rsidRDefault="00FE79A0">
            <w:pPr>
              <w:pStyle w:val="Brdtext"/>
              <w:autoSpaceDE w:val="0"/>
              <w:autoSpaceDN w:val="0"/>
              <w:adjustRightInd w:val="0"/>
              <w:rPr>
                <w:szCs w:val="24"/>
              </w:rPr>
            </w:pPr>
            <w:r>
              <w:rPr>
                <w:szCs w:val="24"/>
              </w:rPr>
              <w:t>Planförslaget har varit ute för granskning (PBL 3 kap 12, 28 §§). Slutligen är det kommunfullmäktige som antar ändringen av översiktsplanen (3 kap 19 §).</w:t>
            </w:r>
          </w:p>
          <w:p w:rsidR="00FE79A0" w:rsidRDefault="00FE79A0">
            <w:pPr>
              <w:pStyle w:val="Brdtext"/>
              <w:autoSpaceDE w:val="0"/>
              <w:autoSpaceDN w:val="0"/>
              <w:adjustRightInd w:val="0"/>
              <w:rPr>
                <w:szCs w:val="24"/>
              </w:rPr>
            </w:pPr>
            <w:r>
              <w:rPr>
                <w:b/>
                <w:szCs w:val="24"/>
              </w:rPr>
              <w:t>Handlingar</w:t>
            </w:r>
          </w:p>
          <w:p w:rsidR="00FE79A0" w:rsidRDefault="00FE79A0">
            <w:pPr>
              <w:pStyle w:val="Brdtext"/>
              <w:autoSpaceDE w:val="0"/>
              <w:autoSpaceDN w:val="0"/>
              <w:adjustRightInd w:val="0"/>
              <w:rPr>
                <w:szCs w:val="24"/>
              </w:rPr>
            </w:pPr>
            <w:r>
              <w:rPr>
                <w:szCs w:val="24"/>
              </w:rPr>
              <w:t>Planhandlingarna utgörs av en digital ”kart-berättelse”.</w:t>
            </w:r>
          </w:p>
          <w:p w:rsidR="00FE79A0" w:rsidRDefault="00FE79A0">
            <w:pPr>
              <w:pStyle w:val="Brdtext"/>
              <w:autoSpaceDE w:val="0"/>
              <w:autoSpaceDN w:val="0"/>
              <w:adjustRightInd w:val="0"/>
              <w:rPr>
                <w:szCs w:val="24"/>
              </w:rPr>
            </w:pPr>
            <w:r>
              <w:rPr>
                <w:szCs w:val="24"/>
              </w:rPr>
              <w:t>Antagandehandlingarna består av:</w:t>
            </w:r>
          </w:p>
          <w:p w:rsidR="00FE79A0" w:rsidRDefault="00FE79A0">
            <w:pPr>
              <w:pStyle w:val="Brdtext"/>
              <w:autoSpaceDE w:val="0"/>
              <w:autoSpaceDN w:val="0"/>
              <w:adjustRightInd w:val="0"/>
              <w:rPr>
                <w:szCs w:val="24"/>
              </w:rPr>
            </w:pPr>
            <w:r>
              <w:rPr>
                <w:szCs w:val="24"/>
              </w:rPr>
              <w:t>Utvecklingsplanen, med bakgrund, utvecklingsstrategi och strategikarta.</w:t>
            </w:r>
          </w:p>
          <w:p w:rsidR="00FE79A0" w:rsidRDefault="00FE79A0">
            <w:pPr>
              <w:pStyle w:val="Brdtext"/>
              <w:autoSpaceDE w:val="0"/>
              <w:autoSpaceDN w:val="0"/>
              <w:adjustRightInd w:val="0"/>
              <w:rPr>
                <w:szCs w:val="24"/>
              </w:rPr>
            </w:pPr>
            <w:r>
              <w:rPr>
                <w:szCs w:val="24"/>
              </w:rPr>
              <w:t>Markanvändningsdelen, där förslagets innebörd beskrivs område för område med ställningstaganden om lämplig användning utifrån bebyggelse, natur och rekreation samt transportinfrastruktur. Det finns också en del med generella ställningstaganden för varje typ av markanvändning.</w:t>
            </w:r>
          </w:p>
          <w:p w:rsidR="00FE79A0" w:rsidRDefault="00FE79A0">
            <w:pPr>
              <w:pStyle w:val="Brdtext"/>
              <w:autoSpaceDE w:val="0"/>
              <w:autoSpaceDN w:val="0"/>
              <w:adjustRightInd w:val="0"/>
              <w:rPr>
                <w:szCs w:val="24"/>
              </w:rPr>
            </w:pPr>
            <w:r>
              <w:rPr>
                <w:szCs w:val="24"/>
              </w:rPr>
              <w:t>Hänsynsdelen, där tematiska ställningstaganden och behov av hänsyn är presenterade samt</w:t>
            </w:r>
          </w:p>
          <w:p w:rsidR="00FE79A0" w:rsidRDefault="00FE79A0">
            <w:pPr>
              <w:pStyle w:val="Brdtext"/>
              <w:autoSpaceDE w:val="0"/>
              <w:autoSpaceDN w:val="0"/>
              <w:adjustRightInd w:val="0"/>
              <w:rPr>
                <w:szCs w:val="24"/>
              </w:rPr>
            </w:pPr>
            <w:r>
              <w:rPr>
                <w:szCs w:val="24"/>
              </w:rPr>
              <w:t>PM och utredningar som tagits fram som underlag för planarbetet och som beskriver väsentliga förutsättningar men som inte innehåller ställningstaganden.</w:t>
            </w:r>
          </w:p>
          <w:p w:rsidR="00FE79A0" w:rsidRDefault="00FE79A0">
            <w:pPr>
              <w:pStyle w:val="Brdtext"/>
              <w:autoSpaceDE w:val="0"/>
              <w:autoSpaceDN w:val="0"/>
              <w:adjustRightInd w:val="0"/>
              <w:rPr>
                <w:szCs w:val="24"/>
              </w:rPr>
            </w:pPr>
            <w:r>
              <w:rPr>
                <w:b/>
                <w:szCs w:val="24"/>
              </w:rPr>
              <w:t>Ekonomiska konsekvenser för Höörs kommun</w:t>
            </w:r>
          </w:p>
          <w:p w:rsidR="00FE79A0" w:rsidRDefault="00FE79A0">
            <w:pPr>
              <w:pStyle w:val="Brdtext"/>
              <w:autoSpaceDE w:val="0"/>
              <w:autoSpaceDN w:val="0"/>
              <w:adjustRightInd w:val="0"/>
              <w:rPr>
                <w:szCs w:val="24"/>
              </w:rPr>
            </w:pPr>
            <w:r>
              <w:rPr>
                <w:szCs w:val="24"/>
              </w:rPr>
              <w:t>Genomförandet av planen förutsätter satsningar av Höörs kommun. Prioritering och tidplan kommer att hanteras i ordinarie budgetarbete. En lista över satsningar med översiktlig kostnadsuppskattning har tagits fram. Den ligger som en bilaga till handlingarna.</w:t>
            </w:r>
          </w:p>
          <w:p w:rsidR="00FE79A0" w:rsidRDefault="00FE79A0">
            <w:pPr>
              <w:pStyle w:val="Brdtext"/>
              <w:autoSpaceDE w:val="0"/>
              <w:autoSpaceDN w:val="0"/>
              <w:adjustRightInd w:val="0"/>
              <w:rPr>
                <w:szCs w:val="24"/>
              </w:rPr>
            </w:pPr>
            <w:r>
              <w:rPr>
                <w:szCs w:val="24"/>
              </w:rPr>
              <w:t> </w:t>
            </w:r>
          </w:p>
          <w:p w:rsidR="00FE79A0" w:rsidRDefault="00FE79A0">
            <w:pPr>
              <w:pStyle w:val="Brdtext"/>
              <w:autoSpaceDE w:val="0"/>
              <w:autoSpaceDN w:val="0"/>
              <w:adjustRightInd w:val="0"/>
              <w:rPr>
                <w:szCs w:val="24"/>
              </w:rPr>
            </w:pPr>
            <w:r>
              <w:rPr>
                <w:szCs w:val="24"/>
              </w:rPr>
              <w:t>Ordföranden förklarar att ett beslutsunderlag som beskriver hur miljöaspekter har integrerats i planen saknas. Då återremiss inte yrkas, kommer han att fatta ett ordförandebeslut med innehåll att beslutsunderlaget ska tillföras ärendet innan kallelse till kommunfullmäktige färdigställs.</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Yrkanden</w:t>
            </w:r>
          </w:p>
          <w:p w:rsidR="00FE79A0" w:rsidRDefault="00FE79A0">
            <w:pPr>
              <w:pStyle w:val="Brdtext"/>
              <w:autoSpaceDE w:val="0"/>
              <w:autoSpaceDN w:val="0"/>
              <w:adjustRightInd w:val="0"/>
              <w:rPr>
                <w:szCs w:val="24"/>
              </w:rPr>
            </w:pPr>
            <w:r>
              <w:rPr>
                <w:szCs w:val="24"/>
              </w:rPr>
              <w:t>Lars-Olof Andersson (C), Stefan Lissmark (S), Stefan Liljenberg (SD), Camilla Källström (M), Anna Ramberg (L), Erik Mårtensson (KD) och Katarina Gisow (L) yrkar bifall till kommunstyrelsens arbetsutskotts förslag till beslut.</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 antagande ÖP Tjörnarp.docx</w:t>
            </w:r>
          </w:p>
          <w:p w:rsidR="00FE79A0" w:rsidRDefault="00FE79A0">
            <w:pPr>
              <w:autoSpaceDE w:val="0"/>
              <w:autoSpaceDN w:val="0"/>
              <w:adjustRightInd w:val="0"/>
              <w:rPr>
                <w:szCs w:val="24"/>
              </w:rPr>
            </w:pPr>
            <w:r>
              <w:rPr>
                <w:szCs w:val="24"/>
              </w:rPr>
              <w:t>2. Bilaga 1 PM tidig dialog.pdf</w:t>
            </w:r>
          </w:p>
          <w:p w:rsidR="00FE79A0" w:rsidRDefault="00FE79A0">
            <w:pPr>
              <w:autoSpaceDE w:val="0"/>
              <w:autoSpaceDN w:val="0"/>
              <w:adjustRightInd w:val="0"/>
              <w:rPr>
                <w:szCs w:val="24"/>
              </w:rPr>
            </w:pPr>
            <w:r>
              <w:rPr>
                <w:szCs w:val="24"/>
              </w:rPr>
              <w:t>3. Bilaga 2 PM tidig dialog.pdf</w:t>
            </w:r>
          </w:p>
          <w:p w:rsidR="00FE79A0" w:rsidRDefault="00FE79A0">
            <w:pPr>
              <w:autoSpaceDE w:val="0"/>
              <w:autoSpaceDN w:val="0"/>
              <w:adjustRightInd w:val="0"/>
              <w:rPr>
                <w:szCs w:val="24"/>
              </w:rPr>
            </w:pPr>
            <w:r>
              <w:rPr>
                <w:szCs w:val="24"/>
              </w:rPr>
              <w:t>4. Bilaga 3 PM tidig dialog.pdf</w:t>
            </w:r>
          </w:p>
          <w:p w:rsidR="00FE79A0" w:rsidRDefault="00FE79A0">
            <w:pPr>
              <w:autoSpaceDE w:val="0"/>
              <w:autoSpaceDN w:val="0"/>
              <w:adjustRightInd w:val="0"/>
              <w:rPr>
                <w:szCs w:val="24"/>
              </w:rPr>
            </w:pPr>
            <w:r>
              <w:rPr>
                <w:szCs w:val="24"/>
              </w:rPr>
              <w:t>5. Generell vägledning 220822.pdf</w:t>
            </w:r>
          </w:p>
          <w:p w:rsidR="00FE79A0" w:rsidRDefault="00FE79A0">
            <w:pPr>
              <w:autoSpaceDE w:val="0"/>
              <w:autoSpaceDN w:val="0"/>
              <w:adjustRightInd w:val="0"/>
              <w:rPr>
                <w:szCs w:val="24"/>
              </w:rPr>
            </w:pPr>
            <w:r>
              <w:rPr>
                <w:szCs w:val="24"/>
              </w:rPr>
              <w:t>6. Granskningsutlåtande 220822.pdf</w:t>
            </w:r>
          </w:p>
          <w:p w:rsidR="00FE79A0" w:rsidRDefault="00FE79A0">
            <w:pPr>
              <w:autoSpaceDE w:val="0"/>
              <w:autoSpaceDN w:val="0"/>
              <w:adjustRightInd w:val="0"/>
              <w:rPr>
                <w:szCs w:val="24"/>
              </w:rPr>
            </w:pPr>
            <w:r>
              <w:rPr>
                <w:szCs w:val="24"/>
              </w:rPr>
              <w:t>7. Kulturmiljöprogram Tjörnarp.pdf</w:t>
            </w:r>
          </w:p>
          <w:p w:rsidR="00FE79A0" w:rsidRDefault="00FE79A0">
            <w:pPr>
              <w:autoSpaceDE w:val="0"/>
              <w:autoSpaceDN w:val="0"/>
              <w:adjustRightInd w:val="0"/>
              <w:rPr>
                <w:szCs w:val="24"/>
              </w:rPr>
            </w:pPr>
            <w:r>
              <w:rPr>
                <w:szCs w:val="24"/>
              </w:rPr>
              <w:t>8. Markanvändning 220822.pdf</w:t>
            </w:r>
          </w:p>
          <w:p w:rsidR="00FE79A0" w:rsidRDefault="00FE79A0">
            <w:pPr>
              <w:autoSpaceDE w:val="0"/>
              <w:autoSpaceDN w:val="0"/>
              <w:adjustRightInd w:val="0"/>
              <w:rPr>
                <w:szCs w:val="24"/>
              </w:rPr>
            </w:pPr>
            <w:r>
              <w:rPr>
                <w:szCs w:val="24"/>
              </w:rPr>
              <w:t>9. Markanvändningskarta.pdf</w:t>
            </w:r>
          </w:p>
          <w:p w:rsidR="00FE79A0" w:rsidRDefault="00FE79A0">
            <w:pPr>
              <w:autoSpaceDE w:val="0"/>
              <w:autoSpaceDN w:val="0"/>
              <w:adjustRightInd w:val="0"/>
              <w:rPr>
                <w:szCs w:val="24"/>
              </w:rPr>
            </w:pPr>
            <w:r>
              <w:rPr>
                <w:szCs w:val="24"/>
              </w:rPr>
              <w:t>10. MKB Granskningshandling.pdf</w:t>
            </w:r>
          </w:p>
          <w:p w:rsidR="00FE79A0" w:rsidRDefault="00FE79A0">
            <w:pPr>
              <w:autoSpaceDE w:val="0"/>
              <w:autoSpaceDN w:val="0"/>
              <w:adjustRightInd w:val="0"/>
              <w:rPr>
                <w:szCs w:val="24"/>
              </w:rPr>
            </w:pPr>
            <w:r>
              <w:rPr>
                <w:szCs w:val="24"/>
              </w:rPr>
              <w:t>11. Naturvärdesinventering Tjörnarp 220502.pdf</w:t>
            </w:r>
          </w:p>
          <w:p w:rsidR="00FE79A0" w:rsidRDefault="00FE79A0">
            <w:pPr>
              <w:autoSpaceDE w:val="0"/>
              <w:autoSpaceDN w:val="0"/>
              <w:adjustRightInd w:val="0"/>
              <w:rPr>
                <w:szCs w:val="24"/>
              </w:rPr>
            </w:pPr>
            <w:r>
              <w:rPr>
                <w:szCs w:val="24"/>
              </w:rPr>
              <w:t>12. PM - Analys av byggrätter i gällande dp.pd</w:t>
            </w:r>
          </w:p>
          <w:p w:rsidR="00FE79A0" w:rsidRDefault="00FE79A0">
            <w:pPr>
              <w:autoSpaceDE w:val="0"/>
              <w:autoSpaceDN w:val="0"/>
              <w:adjustRightInd w:val="0"/>
              <w:rPr>
                <w:szCs w:val="24"/>
              </w:rPr>
            </w:pPr>
            <w:r>
              <w:rPr>
                <w:szCs w:val="24"/>
              </w:rPr>
              <w:t>13. PM - Angående VA-försörjning med anledning av ändring av ÖP för Tjörnarp.pdf</w:t>
            </w:r>
          </w:p>
          <w:p w:rsidR="00FE79A0" w:rsidRDefault="00FE79A0">
            <w:pPr>
              <w:autoSpaceDE w:val="0"/>
              <w:autoSpaceDN w:val="0"/>
              <w:adjustRightInd w:val="0"/>
              <w:rPr>
                <w:szCs w:val="24"/>
              </w:rPr>
            </w:pPr>
            <w:r>
              <w:rPr>
                <w:szCs w:val="24"/>
              </w:rPr>
              <w:t>14. PM - Grönstruktur och spridningskorridorer.pdf</w:t>
            </w:r>
          </w:p>
          <w:p w:rsidR="00FE79A0" w:rsidRDefault="00FE79A0">
            <w:pPr>
              <w:autoSpaceDE w:val="0"/>
              <w:autoSpaceDN w:val="0"/>
              <w:adjustRightInd w:val="0"/>
              <w:rPr>
                <w:szCs w:val="24"/>
              </w:rPr>
            </w:pPr>
            <w:r>
              <w:rPr>
                <w:szCs w:val="24"/>
              </w:rPr>
              <w:t>15. PM - Kulturmiljö 220405.pdf</w:t>
            </w:r>
          </w:p>
          <w:p w:rsidR="00FE79A0" w:rsidRDefault="00FE79A0">
            <w:pPr>
              <w:autoSpaceDE w:val="0"/>
              <w:autoSpaceDN w:val="0"/>
              <w:adjustRightInd w:val="0"/>
              <w:rPr>
                <w:szCs w:val="24"/>
              </w:rPr>
            </w:pPr>
            <w:r>
              <w:rPr>
                <w:szCs w:val="24"/>
              </w:rPr>
              <w:t>16. PM - Lokaliseringsutredning för badplatsutveckling vid Tjörnarpssjön, 220819.pdf</w:t>
            </w:r>
          </w:p>
          <w:p w:rsidR="00FE79A0" w:rsidRDefault="00FE79A0">
            <w:pPr>
              <w:autoSpaceDE w:val="0"/>
              <w:autoSpaceDN w:val="0"/>
              <w:adjustRightInd w:val="0"/>
              <w:rPr>
                <w:szCs w:val="24"/>
              </w:rPr>
            </w:pPr>
            <w:r>
              <w:rPr>
                <w:szCs w:val="24"/>
              </w:rPr>
              <w:t>17. PM - Natur och äventyr.pdf</w:t>
            </w:r>
          </w:p>
          <w:p w:rsidR="00FE79A0" w:rsidRDefault="00FE79A0">
            <w:pPr>
              <w:autoSpaceDE w:val="0"/>
              <w:autoSpaceDN w:val="0"/>
              <w:adjustRightInd w:val="0"/>
              <w:rPr>
                <w:szCs w:val="24"/>
              </w:rPr>
            </w:pPr>
            <w:r>
              <w:rPr>
                <w:szCs w:val="24"/>
              </w:rPr>
              <w:t>18. PM - nya bostäder, 220406.pdf</w:t>
            </w:r>
          </w:p>
          <w:p w:rsidR="00FE79A0" w:rsidRDefault="00FE79A0">
            <w:pPr>
              <w:autoSpaceDE w:val="0"/>
              <w:autoSpaceDN w:val="0"/>
              <w:adjustRightInd w:val="0"/>
              <w:rPr>
                <w:szCs w:val="24"/>
              </w:rPr>
            </w:pPr>
            <w:r>
              <w:rPr>
                <w:szCs w:val="24"/>
              </w:rPr>
              <w:t>19. PM - Tidig dialog.pdf</w:t>
            </w:r>
          </w:p>
          <w:p w:rsidR="00FE79A0" w:rsidRDefault="00FE79A0">
            <w:pPr>
              <w:autoSpaceDE w:val="0"/>
              <w:autoSpaceDN w:val="0"/>
              <w:adjustRightInd w:val="0"/>
              <w:rPr>
                <w:szCs w:val="24"/>
              </w:rPr>
            </w:pPr>
            <w:r>
              <w:rPr>
                <w:szCs w:val="24"/>
              </w:rPr>
              <w:t>20. PM - Uppföljning ÖP strategier.pdf</w:t>
            </w:r>
          </w:p>
          <w:p w:rsidR="00FE79A0" w:rsidRDefault="00FE79A0">
            <w:pPr>
              <w:autoSpaceDE w:val="0"/>
              <w:autoSpaceDN w:val="0"/>
              <w:adjustRightInd w:val="0"/>
              <w:rPr>
                <w:szCs w:val="24"/>
              </w:rPr>
            </w:pPr>
            <w:r>
              <w:rPr>
                <w:szCs w:val="24"/>
              </w:rPr>
              <w:t>21. PM Klimatanpassning 220822.pdf</w:t>
            </w:r>
          </w:p>
          <w:p w:rsidR="00FE79A0" w:rsidRDefault="00FE79A0">
            <w:pPr>
              <w:autoSpaceDE w:val="0"/>
              <w:autoSpaceDN w:val="0"/>
              <w:adjustRightInd w:val="0"/>
              <w:rPr>
                <w:szCs w:val="24"/>
              </w:rPr>
            </w:pPr>
            <w:r>
              <w:rPr>
                <w:szCs w:val="24"/>
              </w:rPr>
              <w:t>22. PM Rekreation och sociala värden 220405.pdf</w:t>
            </w:r>
          </w:p>
          <w:p w:rsidR="00FE79A0" w:rsidRDefault="00FE79A0">
            <w:pPr>
              <w:autoSpaceDE w:val="0"/>
              <w:autoSpaceDN w:val="0"/>
              <w:adjustRightInd w:val="0"/>
              <w:rPr>
                <w:szCs w:val="24"/>
              </w:rPr>
            </w:pPr>
            <w:r>
              <w:rPr>
                <w:szCs w:val="24"/>
              </w:rPr>
              <w:t>23. Sammanfattning &amp; bakgrund 220422.pdf</w:t>
            </w:r>
          </w:p>
          <w:p w:rsidR="00FE79A0" w:rsidRDefault="00FE79A0">
            <w:pPr>
              <w:autoSpaceDE w:val="0"/>
              <w:autoSpaceDN w:val="0"/>
              <w:adjustRightInd w:val="0"/>
              <w:rPr>
                <w:szCs w:val="24"/>
              </w:rPr>
            </w:pPr>
            <w:r>
              <w:rPr>
                <w:szCs w:val="24"/>
              </w:rPr>
              <w:t>24. Särskilda hänsyn vid planeringen, 220822.pdf</w:t>
            </w:r>
          </w:p>
          <w:p w:rsidR="00E24E27" w:rsidRDefault="00E24E27">
            <w:pPr>
              <w:autoSpaceDE w:val="0"/>
              <w:autoSpaceDN w:val="0"/>
              <w:adjustRightInd w:val="0"/>
              <w:rPr>
                <w:szCs w:val="24"/>
              </w:rPr>
            </w:pPr>
          </w:p>
          <w:p w:rsidR="00E24E27" w:rsidRDefault="00E24E27">
            <w:pPr>
              <w:autoSpaceDE w:val="0"/>
              <w:autoSpaceDN w:val="0"/>
              <w:adjustRightInd w:val="0"/>
              <w:rPr>
                <w:szCs w:val="24"/>
              </w:rPr>
            </w:pPr>
          </w:p>
          <w:p w:rsidR="00FE79A0" w:rsidRDefault="00FE79A0">
            <w:pPr>
              <w:autoSpaceDE w:val="0"/>
              <w:autoSpaceDN w:val="0"/>
              <w:adjustRightInd w:val="0"/>
              <w:rPr>
                <w:szCs w:val="24"/>
              </w:rPr>
            </w:pPr>
            <w:r>
              <w:rPr>
                <w:szCs w:val="24"/>
              </w:rPr>
              <w:t>25. Trafikutredning för Tjörnarp.pdf</w:t>
            </w:r>
          </w:p>
          <w:p w:rsidR="00FE79A0" w:rsidRDefault="00FE79A0">
            <w:pPr>
              <w:autoSpaceDE w:val="0"/>
              <w:autoSpaceDN w:val="0"/>
              <w:adjustRightInd w:val="0"/>
              <w:rPr>
                <w:szCs w:val="24"/>
              </w:rPr>
            </w:pPr>
            <w:r>
              <w:rPr>
                <w:szCs w:val="24"/>
              </w:rPr>
              <w:t>26. Utvecklingsstrategi 220422.pdf</w:t>
            </w:r>
          </w:p>
          <w:p w:rsidR="00FE79A0" w:rsidRDefault="00FE79A0">
            <w:pPr>
              <w:autoSpaceDE w:val="0"/>
              <w:autoSpaceDN w:val="0"/>
              <w:adjustRightInd w:val="0"/>
              <w:rPr>
                <w:szCs w:val="24"/>
              </w:rPr>
            </w:pPr>
            <w:r>
              <w:rPr>
                <w:szCs w:val="24"/>
              </w:rPr>
              <w:t>27. Kommunstyrelsens Arbetsutskott 2022-09-13 (2022-09-13 KSAU §190).doc.pdf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2021/902</w:t>
            </w:r>
          </w:p>
          <w:p w:rsidR="00FE79A0" w:rsidRDefault="00FE79A0">
            <w:pPr>
              <w:pStyle w:val="Rubrik1"/>
              <w:keepLines w:val="0"/>
              <w:autoSpaceDE w:val="0"/>
              <w:autoSpaceDN w:val="0"/>
              <w:adjustRightInd w:val="0"/>
              <w:ind w:left="851" w:hanging="851"/>
              <w:rPr>
                <w:rFonts w:eastAsia="Times New Roman"/>
                <w:bCs w:val="0"/>
                <w:szCs w:val="24"/>
              </w:rPr>
            </w:pPr>
            <w:bookmarkStart w:id="11" w:name="_Toc115343496"/>
            <w:r>
              <w:rPr>
                <w:rFonts w:eastAsia="Times New Roman"/>
                <w:bCs w:val="0"/>
                <w:szCs w:val="24"/>
              </w:rPr>
              <w:t>§ 164</w:t>
            </w:r>
            <w:r>
              <w:rPr>
                <w:rFonts w:eastAsia="Times New Roman"/>
                <w:bCs w:val="0"/>
                <w:szCs w:val="24"/>
              </w:rPr>
              <w:tab/>
              <w:t>Maglehill - Uppdaterad kostnadsbild och ändrad delegation för kommundirektören att godkänna hyresjusteringar</w:t>
            </w:r>
            <w:bookmarkEnd w:id="11"/>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föreslår kommunfullmäktige att besluta:</w:t>
            </w:r>
          </w:p>
          <w:p w:rsidR="00FE79A0" w:rsidRDefault="00FE79A0">
            <w:pPr>
              <w:pStyle w:val="Brdtext"/>
              <w:autoSpaceDE w:val="0"/>
              <w:autoSpaceDN w:val="0"/>
              <w:adjustRightInd w:val="0"/>
              <w:rPr>
                <w:szCs w:val="24"/>
              </w:rPr>
            </w:pPr>
            <w:r>
              <w:rPr>
                <w:szCs w:val="24"/>
              </w:rPr>
              <w:t>1. Kommunfullmäktige godkänner ny bilaga 3 daterad 2022-08-31 som reglerar kommundirektörens delegation för hyresjusteringar. Bilaga 3 daterad 2022-08-31 ersätter bilaga 3 daterad 2021-10-17 enligt tidigare investeringsbeslut i kommunfullmäktige 2021-12-08 § 136.</w:t>
            </w:r>
          </w:p>
          <w:p w:rsidR="00FE79A0" w:rsidRDefault="00FE79A0">
            <w:pPr>
              <w:pStyle w:val="Brdtext"/>
              <w:autoSpaceDE w:val="0"/>
              <w:autoSpaceDN w:val="0"/>
              <w:adjustRightInd w:val="0"/>
              <w:rPr>
                <w:szCs w:val="24"/>
              </w:rPr>
            </w:pPr>
            <w:r>
              <w:rPr>
                <w:szCs w:val="24"/>
              </w:rPr>
              <w:t>2. Kommunfullmäktige uppdrar till Höörs Fastighetsaktiebolag att genomföra tilläggsinvestering av idrottshall och idrottsplats på Maglehill enligt aktuell omfattning med en maximal årlig hyrespåverkan om 0,7 miljoner kronor. Genomförandet ska färdigställas år 2024. Beslutet förutsätter extern finansiering med cirka 6 miljoner kronor för tillbyggnad och anpassning för friidrott av idrottshallen.</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b/>
                <w:szCs w:val="24"/>
              </w:rPr>
              <w:t>Sammanfattning</w:t>
            </w:r>
          </w:p>
          <w:p w:rsidR="00FE79A0" w:rsidRDefault="00FE79A0">
            <w:pPr>
              <w:pStyle w:val="Brdtext"/>
              <w:autoSpaceDE w:val="0"/>
              <w:autoSpaceDN w:val="0"/>
              <w:adjustRightInd w:val="0"/>
              <w:rPr>
                <w:szCs w:val="24"/>
              </w:rPr>
            </w:pPr>
            <w:r>
              <w:rPr>
                <w:szCs w:val="24"/>
              </w:rPr>
              <w:t>Maglehillsprojektet fortskrider enligt tidplan. Trots snabba förändringar i de ekonomiska förutsättningarna sedan investeringsbeslutet i december 2021 bedöms utsikterna fortsatt goda för att projektets totala budgetram, maximala rikthyresnivå och tidplan ska hålla. De ändrade förutsättningarna innebär dock att den beslutade maximala hyrespåverkan behöver utnyttjas fullt ut. Kommundirektören måste ges möjlighet att snabbt ta beslut om omfall och omprioriteringar under förutsättning att projektets maximala rikthyresnivå inte överskrids. Sammantaget blir effekten en rikthyrespåverkan upp till 3,18 miljoner kronor årligen.</w:t>
            </w:r>
          </w:p>
          <w:p w:rsidR="00FE79A0" w:rsidRDefault="00FE79A0">
            <w:pPr>
              <w:pStyle w:val="Brdtext"/>
              <w:autoSpaceDE w:val="0"/>
              <w:autoSpaceDN w:val="0"/>
              <w:adjustRightInd w:val="0"/>
              <w:rPr>
                <w:szCs w:val="24"/>
              </w:rPr>
            </w:pPr>
            <w:r>
              <w:rPr>
                <w:szCs w:val="24"/>
              </w:rPr>
              <w:t>Befolkningstillväxt innebär att kommunen behöver skapa förutsättningar för utveckling av föreningslivet. Efter inventering av idrottsföreningarnas framtida behov av utomhusanläggningar och inomhuslokaler är förslaget att lägga till friidrotts- och klätterfunktioner samt en offentlig toalett i den idrottshall som ska byggas på Maglehill samt planera utomhusanläggningen att fungera som näridrottsplats för stadsdel Maglehill samt för viss föreningsidrott. Sammantaget genererar behovet av tilläggsinvestering en årlig hyrespåverkan om ca 0,7 miljoner kronor.</w:t>
            </w:r>
          </w:p>
          <w:p w:rsidR="00FE79A0" w:rsidRDefault="00FE79A0">
            <w:pPr>
              <w:pStyle w:val="Brdtext"/>
              <w:autoSpaceDE w:val="0"/>
              <w:autoSpaceDN w:val="0"/>
              <w:adjustRightInd w:val="0"/>
              <w:rPr>
                <w:szCs w:val="24"/>
              </w:rPr>
            </w:pPr>
            <w:r>
              <w:rPr>
                <w:szCs w:val="24"/>
              </w:rPr>
              <w:t>Den sammantagna påverkan av båda utfallen genererar en årlig hyrespåverkan om totalt cirka 3,88 miljoner kronor enligt förhållandet mellan investeringskostnad och hyrespåverkan i investeringsbeslutet i kommunfullmäktige 2021-12-08 § 136.</w:t>
            </w:r>
          </w:p>
          <w:p w:rsidR="00FE79A0" w:rsidRDefault="00FE79A0">
            <w:pPr>
              <w:pStyle w:val="Brdtext"/>
              <w:autoSpaceDE w:val="0"/>
              <w:autoSpaceDN w:val="0"/>
              <w:adjustRightInd w:val="0"/>
              <w:rPr>
                <w:szCs w:val="24"/>
              </w:rPr>
            </w:pPr>
            <w:r>
              <w:rPr>
                <w:b/>
                <w:szCs w:val="24"/>
              </w:rPr>
              <w:t>Bakgrund</w:t>
            </w:r>
          </w:p>
          <w:p w:rsidR="00FE79A0" w:rsidRDefault="00FE79A0">
            <w:pPr>
              <w:pStyle w:val="Brdtext"/>
              <w:autoSpaceDE w:val="0"/>
              <w:autoSpaceDN w:val="0"/>
              <w:adjustRightInd w:val="0"/>
              <w:rPr>
                <w:szCs w:val="24"/>
              </w:rPr>
            </w:pPr>
            <w:r>
              <w:rPr>
                <w:szCs w:val="24"/>
              </w:rPr>
              <w:t>Maglehillsprojektet fortskrider enligt tidplan. Trots inflationstakten, de snabba förändringarna i materialpriser samt varierande tillgång och brist på material sedan investeringsbeslutet i december 2021 bedömer förvaltningen och Höörs Fastighetsaktiebolag förutsättningarna fortsatt goda för att projektets totala budgetram, maximala rikthyresnivå och tidplan ska hålla. Till följd av proaktivt arbete inom projektorganisationen har effekterna av det senaste halvårets turbulens kunnat begränsas. De ändrade förutsättningarna kräver dock att projektorganisationen ges möjlighet att snabbt ta beslut om omfall och omprioriteringar inom den totala budgetramen under förutsättning att projektets maximala rikthyresnivå inte överskrids.  </w:t>
            </w:r>
          </w:p>
          <w:p w:rsidR="00FE79A0" w:rsidRDefault="00FE79A0">
            <w:pPr>
              <w:pStyle w:val="Brdtext"/>
              <w:autoSpaceDE w:val="0"/>
              <w:autoSpaceDN w:val="0"/>
              <w:adjustRightInd w:val="0"/>
              <w:rPr>
                <w:szCs w:val="24"/>
              </w:rPr>
            </w:pPr>
            <w:r>
              <w:rPr>
                <w:szCs w:val="24"/>
              </w:rPr>
              <w:t>Exempelvis står det klart att det utrymme om 972 000 kr i hyresjustering för eventuella utökade ytor i förhållande till riktprisgrundande ytor vid investeringsbeslutet inte behöver utnyttjas. Dock faller motsvarande hyrespåverkan ut till följd av generella materialprisökningar som ökar riktkostnaden för projektet. Projektet påverkas särskilt mycket av kraftiga prisökningar på armeringsstål, isolering och stommaterial i betong.</w:t>
            </w:r>
          </w:p>
          <w:p w:rsidR="00FE79A0" w:rsidRDefault="00FE79A0">
            <w:pPr>
              <w:pStyle w:val="Brdtext"/>
              <w:autoSpaceDE w:val="0"/>
              <w:autoSpaceDN w:val="0"/>
              <w:adjustRightInd w:val="0"/>
              <w:rPr>
                <w:szCs w:val="24"/>
              </w:rPr>
            </w:pPr>
            <w:r>
              <w:rPr>
                <w:szCs w:val="24"/>
              </w:rPr>
              <w:t>Med anledning av den politisk viljan om ökad befolkningstillväxt på 250 nya invånare per år och att det under de senaste åren varit en positiv trend i form av ökad tomtförsäljning för villor och flerbostadshus som vittnar om framtidstro behöver kommunen skapa förutsättningar för en utveckling av föreningsliv. Kommunen är stolta och måna om vårt rika föreningsliv och därför måste satsningar på bl.a. utomhusanläggningar och inomhuslokaler för olika typer av föreningsidrott följa med när kommunen växer.</w:t>
            </w:r>
          </w:p>
          <w:p w:rsidR="00FE79A0" w:rsidRDefault="00FE79A0">
            <w:pPr>
              <w:pStyle w:val="Brdtext"/>
              <w:autoSpaceDE w:val="0"/>
              <w:autoSpaceDN w:val="0"/>
              <w:adjustRightInd w:val="0"/>
              <w:rPr>
                <w:szCs w:val="24"/>
              </w:rPr>
            </w:pPr>
            <w:r>
              <w:rPr>
                <w:szCs w:val="24"/>
              </w:rPr>
              <w:t>I samband med att planeringen för den kommunala servicen inom stadsdel Maglehill tog fart inventerade Sektorn för Kultur, Arbete och folkhälsa tillsammans med Samhällsbyggnadssektorn idrottsföreningarnas nyttjande och nuvarande behov i de kommunala anläggningarna. Samtidigt skickades frågor till kommunens samtliga idrottsföreningar om deras syn på det framtida behovet av utomhusanläggningar och inomhuslokaler ut. Svar inkom från sex föreningar.</w:t>
            </w:r>
          </w:p>
          <w:p w:rsidR="00FE79A0" w:rsidRDefault="00FE79A0">
            <w:pPr>
              <w:pStyle w:val="Brdtext"/>
              <w:autoSpaceDE w:val="0"/>
              <w:autoSpaceDN w:val="0"/>
              <w:adjustRightInd w:val="0"/>
              <w:rPr>
                <w:szCs w:val="24"/>
              </w:rPr>
            </w:pPr>
            <w:r>
              <w:rPr>
                <w:b/>
                <w:szCs w:val="24"/>
              </w:rPr>
              <w:t>Idrottshall Maglehill</w:t>
            </w:r>
          </w:p>
          <w:p w:rsidR="00FE79A0" w:rsidRDefault="00FE79A0">
            <w:pPr>
              <w:pStyle w:val="Brdtext"/>
              <w:autoSpaceDE w:val="0"/>
              <w:autoSpaceDN w:val="0"/>
              <w:adjustRightInd w:val="0"/>
              <w:rPr>
                <w:szCs w:val="24"/>
              </w:rPr>
            </w:pPr>
            <w:r>
              <w:rPr>
                <w:szCs w:val="24"/>
              </w:rPr>
              <w:t>Höörs IS önskemål om anläggning för inomhusfriidrott och Klätterklubbens önskemål om inomhusklättervägg var rimliga delar att utreda vidare för idrottshall Maglehill. Övriga önskemål hade ingen koppling till eller bedömdes irrelevanta för Maglehillsprojektet.</w:t>
            </w:r>
          </w:p>
          <w:p w:rsidR="00FE79A0" w:rsidRDefault="00FE79A0">
            <w:pPr>
              <w:pStyle w:val="Brdtext"/>
              <w:autoSpaceDE w:val="0"/>
              <w:autoSpaceDN w:val="0"/>
              <w:adjustRightInd w:val="0"/>
              <w:rPr>
                <w:szCs w:val="24"/>
              </w:rPr>
            </w:pPr>
            <w:r>
              <w:rPr>
                <w:szCs w:val="24"/>
              </w:rPr>
              <w:t>Klätterklubben är idag vilande då de inte har någon träningsanläggning som gör det möjligt att bedriva verksamheten i Höör. Efter dialog med klubben har ett förslag tagits fram. För deras framtida behov har förslag på förstärkning av väggsektioner prissatts och projekterats in i hallens stomkonstruktion. Planen är sedan att klätterklubben ska söka bidrag för själva klättersystemet när förutsättningar finns. Kommunen kommer att behöva stötta föreningen i bidragsansökningsprocessen.</w:t>
            </w:r>
          </w:p>
          <w:p w:rsidR="00FE79A0" w:rsidRDefault="00FE79A0">
            <w:pPr>
              <w:pStyle w:val="Brdtext"/>
              <w:autoSpaceDE w:val="0"/>
              <w:autoSpaceDN w:val="0"/>
              <w:adjustRightInd w:val="0"/>
              <w:rPr>
                <w:szCs w:val="24"/>
              </w:rPr>
            </w:pPr>
            <w:r>
              <w:rPr>
                <w:szCs w:val="24"/>
              </w:rPr>
              <w:t>Gällande Höörs IS önskemål om friidrott inomhus så var det initiala förslaget en 200-meters rundbana och komplettering i kommande bollhall för kast- och hoppgrenar. Samhällsbyggnadssektorn meddelade omgående att rundbanan inte var möjligt, bland annat på grund av ytbrist. Efter tät dialog och studiebesök i Ekevallahallen i Eslöv justerade Höörs IS sitt önskemål till att innefatta en tillbyggnad på idrottshall för att möjliggöra inomhuslöpning på 60 meter samt längdhopp. Övriga hoppgrenar och kastgrenar kan utföras i planerad bollspelsyta genom anpassningar i form av bland annat specialburar och självläkande golvbeläggning.</w:t>
            </w:r>
          </w:p>
          <w:p w:rsidR="00FE79A0" w:rsidRDefault="00FE79A0">
            <w:pPr>
              <w:pStyle w:val="Brdtext"/>
              <w:autoSpaceDE w:val="0"/>
              <w:autoSpaceDN w:val="0"/>
              <w:adjustRightInd w:val="0"/>
              <w:rPr>
                <w:szCs w:val="24"/>
              </w:rPr>
            </w:pPr>
            <w:r>
              <w:rPr>
                <w:b/>
                <w:szCs w:val="24"/>
              </w:rPr>
              <w:t>Idrottsplats Maglehill</w:t>
            </w:r>
          </w:p>
          <w:p w:rsidR="00FE79A0" w:rsidRDefault="00FE79A0">
            <w:pPr>
              <w:pStyle w:val="Brdtext"/>
              <w:autoSpaceDE w:val="0"/>
              <w:autoSpaceDN w:val="0"/>
              <w:adjustRightInd w:val="0"/>
              <w:rPr>
                <w:szCs w:val="24"/>
              </w:rPr>
            </w:pPr>
            <w:r>
              <w:rPr>
                <w:szCs w:val="24"/>
              </w:rPr>
              <w:t>Området söder om det västra blågröna stråket i anslutning till idrottshall ska användas för skolidrottsändamål såväl som skolgård. Områdena planeras kopplas samman genom en gångbro. För att få till ett kostnads- och yteffektivt anläggning med hög nyttjandegrad finns önskemål om att planera utomhusanläggningen för att även fungera som näridrottsplats för stadsdel Maglehill samt för viss föreningsidrott. Tanken är att anlägga en mindre konstgräsplan med belysning som fungerar för träning och matchspel upp till 12 år samt ytterligare några funktioner såsom t.ex. ett utegym, streetbasketbana och en beachhandbollsplan.</w:t>
            </w:r>
          </w:p>
          <w:p w:rsidR="00FE79A0" w:rsidRDefault="00FE79A0">
            <w:pPr>
              <w:pStyle w:val="Brdtext"/>
              <w:autoSpaceDE w:val="0"/>
              <w:autoSpaceDN w:val="0"/>
              <w:adjustRightInd w:val="0"/>
              <w:rPr>
                <w:szCs w:val="24"/>
              </w:rPr>
            </w:pPr>
            <w:r>
              <w:rPr>
                <w:szCs w:val="24"/>
              </w:rPr>
              <w:t>Behovet av konstgräsplanen grundar sig i flera saker. Dels är samtliga fotbollsklubbar, sju till antalet, hänvisade till konstgräsplanen på Jeppavallen under vintersäsongen. Modern fotbollsverksamhet bedrivs året om utan längre vinteruppehåll. Vissa klubbar behöver även förlägga sina första och sista seriematcher på konstgräs de år då naturgräsplanerna inte är redo, alltför slitna eller tillräcklig belysning saknas. Det råder trängsel och överbeläggning på Jeppavallens konstgräs under stora delar av året. En konstgräsplan som möjliggör träning och matchspel upp till 12 års ålder (”stor sjumannaplan” enligt svenska fotbollsförbundets nationella spelformer) på Maglehill är ett väl avvägt komplement. Konstgräset har också den fördelen att de är väldigt attraktiva för spontanidrott eftersom ytan är jämn, ren och snabbt blir torr och varm. I princip all spontanfotboll på Jeppavallen spelas på konstgräsplanen. En konstgräsplan har många fördelar jämfört med en traditionell naturgräsplan. Den tål cirka 10 gånger så hög belastning som naturgräs på årsbasis (2000 timmar jämfört med 200), den kan användas året om och den genererar betydligt lägre driftkostnader jämfört med naturgräs eftersom den inte behöver klippas eller linjeras om. Det finns idag ett betydligt större utbud av ifyllnadsgranulat som är både funktionellt och miljövänligt. Ytorna runt planen byggs också på ett sätt som minimerar granulatflykten från anläggningen.</w:t>
            </w:r>
          </w:p>
          <w:p w:rsidR="00FE79A0" w:rsidRDefault="00FE79A0">
            <w:pPr>
              <w:pStyle w:val="Brdtext"/>
              <w:autoSpaceDE w:val="0"/>
              <w:autoSpaceDN w:val="0"/>
              <w:adjustRightInd w:val="0"/>
              <w:rPr>
                <w:szCs w:val="24"/>
              </w:rPr>
            </w:pPr>
            <w:r>
              <w:rPr>
                <w:szCs w:val="24"/>
              </w:rPr>
              <w:t>Tanken är att övriga funktioner på idrottsplatsen såsom t.ex. ett utegym, streetbasketbana och en beachhandbollsplan ska komplettera såväl skolgården som befintligt utbud i västra Höör och resten av tätorten. En offentlig toalett i idrottshallen med ingång från utsidan är ett starkt önskemål för ökad jämställdhet och nyttjandemöjlighet. På så sätt finns sammantaget en möjlighet att på en och samma plats skapa en attraktiv skolgårdsmiljö och en idrottsplats som fungerar för såväl idrottsundervisning som spontanidrott och viss föreningsidrott.</w:t>
            </w:r>
          </w:p>
          <w:p w:rsidR="00FE79A0" w:rsidRDefault="00FE79A0">
            <w:pPr>
              <w:pStyle w:val="Brdtext"/>
              <w:autoSpaceDE w:val="0"/>
              <w:autoSpaceDN w:val="0"/>
              <w:adjustRightInd w:val="0"/>
              <w:rPr>
                <w:szCs w:val="24"/>
              </w:rPr>
            </w:pPr>
            <w:r>
              <w:rPr>
                <w:b/>
                <w:szCs w:val="24"/>
              </w:rPr>
              <w:t>Ekonomiska konsekvenser</w:t>
            </w:r>
          </w:p>
          <w:p w:rsidR="00FE79A0" w:rsidRDefault="00FE79A0">
            <w:pPr>
              <w:pStyle w:val="Brdtext"/>
              <w:autoSpaceDE w:val="0"/>
              <w:autoSpaceDN w:val="0"/>
              <w:adjustRightInd w:val="0"/>
              <w:rPr>
                <w:szCs w:val="24"/>
              </w:rPr>
            </w:pPr>
            <w:r>
              <w:rPr>
                <w:szCs w:val="24"/>
              </w:rPr>
              <w:t>Att fullt ut utnyttja investeringsramen och den maximala hyresnivån enligt investeringsbeslutet i kommunfullmäktige 2021-12-08 § 136 innebär en årlig rikthyreshöjning på upp till 3,18 miljoner kronor.</w:t>
            </w:r>
          </w:p>
          <w:p w:rsidR="00FE79A0" w:rsidRDefault="00FE79A0">
            <w:pPr>
              <w:pStyle w:val="Brdtext"/>
              <w:autoSpaceDE w:val="0"/>
              <w:autoSpaceDN w:val="0"/>
              <w:adjustRightInd w:val="0"/>
              <w:rPr>
                <w:szCs w:val="24"/>
              </w:rPr>
            </w:pPr>
            <w:r>
              <w:rPr>
                <w:szCs w:val="24"/>
              </w:rPr>
              <w:t>Den tillkommande investeringskostnaden för friidrottsdelen beräknas av kontrakterad partneringentreprenör till cirka 10 900 000 mkr och till 165 000 kr för förberedelser klätterdelen. En offentlig toalett med ingång från utsidan beräknas kosta cirka 500 000 kr. Höörs IS söker bidrag och vid full utdelning blir bidragssumman cirka 6 650 000 kr. Nettoinvesteringen i idrottshallen blir således cirka 4 900 000 kr under förutsättning att Höörs IS får beviljade bidrag om totalt ca 6 600 000 kr. Beslut från Arvsfonden kommer under kvartal fyra år 2022. Sparbanksstiftelsen har redan beviljat bidrag om 582 000 kr till projektet och Skåneidrotten förväntas bidraga med drygt 1 000 000 kr. Möjlighet till annan extern finansiering finns, men är i dagsläget inte sannolik.</w:t>
            </w:r>
          </w:p>
          <w:p w:rsidR="00FE79A0" w:rsidRDefault="00FE79A0">
            <w:pPr>
              <w:pStyle w:val="Brdtext"/>
              <w:autoSpaceDE w:val="0"/>
              <w:autoSpaceDN w:val="0"/>
              <w:adjustRightInd w:val="0"/>
              <w:rPr>
                <w:szCs w:val="24"/>
              </w:rPr>
            </w:pPr>
            <w:r>
              <w:rPr>
                <w:szCs w:val="24"/>
              </w:rPr>
              <w:t>Den sammanlagda kostnadsbilden för att bygga en idrottsanläggning utomhus med hög nyttjandegrad som även fungera som näridrottsplats för stadsdel Maglehill samt för viss föreningsidrott är cirka 4 400 000 kr.</w:t>
            </w:r>
          </w:p>
          <w:p w:rsidR="00FE79A0" w:rsidRDefault="00FE79A0">
            <w:pPr>
              <w:pStyle w:val="Brdtext"/>
              <w:autoSpaceDE w:val="0"/>
              <w:autoSpaceDN w:val="0"/>
              <w:adjustRightInd w:val="0"/>
              <w:rPr>
                <w:szCs w:val="24"/>
              </w:rPr>
            </w:pPr>
            <w:r>
              <w:rPr>
                <w:szCs w:val="24"/>
              </w:rPr>
              <w:t>Sammantaget är behovet av tilläggsinvestering cirka 9 300 000 kr och det förutsätter att Höörs IS beviljas fullt stöd om 5 000 000 kr från Arvsfonden.</w:t>
            </w:r>
          </w:p>
          <w:p w:rsidR="00FE79A0" w:rsidRDefault="00FE79A0">
            <w:pPr>
              <w:pStyle w:val="Brdtext"/>
              <w:autoSpaceDE w:val="0"/>
              <w:autoSpaceDN w:val="0"/>
              <w:adjustRightInd w:val="0"/>
              <w:rPr>
                <w:szCs w:val="24"/>
              </w:rPr>
            </w:pPr>
            <w:r>
              <w:rPr>
                <w:szCs w:val="24"/>
              </w:rPr>
              <w:t>Den sammantagna årliga hyrespåverkan bör ligga på ca 0,7 miljoner kronor utifrån förhållandet mellan investeringskostnad och hyrespåverkan i investeringsbeslutet.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Yrkanden</w:t>
            </w:r>
          </w:p>
          <w:p w:rsidR="00FE79A0" w:rsidRDefault="00FE79A0">
            <w:pPr>
              <w:pStyle w:val="Brdtext"/>
              <w:autoSpaceDE w:val="0"/>
              <w:autoSpaceDN w:val="0"/>
              <w:adjustRightInd w:val="0"/>
              <w:rPr>
                <w:szCs w:val="24"/>
              </w:rPr>
            </w:pPr>
            <w:r>
              <w:rPr>
                <w:szCs w:val="24"/>
              </w:rPr>
              <w:t>Lars-Olof Andersson (C), Stefan Lissmark (S), Camilla Källström (M), Jill Andersson (S), Erik Mårtensson (KD), Roger Stenberg (SD), Lars Andersson (SD), Stefan Liljenberg (SD), Anna Ramberg (L) och Katarina Gisow (L) yrkar bifall till kommunstyrelsens arbetsutskotts förslag till beslut.</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 Maglehillsprojektet - justerad delegation och tilläggsinvestering idrott.pdf</w:t>
            </w:r>
          </w:p>
          <w:p w:rsidR="00FE79A0" w:rsidRDefault="00FE79A0">
            <w:pPr>
              <w:autoSpaceDE w:val="0"/>
              <w:autoSpaceDN w:val="0"/>
              <w:adjustRightInd w:val="0"/>
              <w:rPr>
                <w:szCs w:val="24"/>
              </w:rPr>
            </w:pPr>
            <w:r>
              <w:rPr>
                <w:szCs w:val="24"/>
              </w:rPr>
              <w:t>2. Bilaga 3 - Hyrespåverkande händelser 20220831.pdf</w:t>
            </w:r>
          </w:p>
          <w:p w:rsidR="00FE79A0" w:rsidRDefault="00FE79A0">
            <w:pPr>
              <w:autoSpaceDE w:val="0"/>
              <w:autoSpaceDN w:val="0"/>
              <w:adjustRightInd w:val="0"/>
              <w:rPr>
                <w:szCs w:val="24"/>
              </w:rPr>
            </w:pPr>
            <w:r>
              <w:rPr>
                <w:szCs w:val="24"/>
              </w:rPr>
              <w:t>3. Konceptskisser Maglehill</w:t>
            </w:r>
          </w:p>
          <w:p w:rsidR="00FE79A0" w:rsidRDefault="00FE79A0">
            <w:pPr>
              <w:autoSpaceDE w:val="0"/>
              <w:autoSpaceDN w:val="0"/>
              <w:adjustRightInd w:val="0"/>
              <w:rPr>
                <w:szCs w:val="24"/>
              </w:rPr>
            </w:pPr>
            <w:r>
              <w:rPr>
                <w:szCs w:val="24"/>
              </w:rPr>
              <w:t>4. Översiktsplan Idrott Maglehill</w:t>
            </w:r>
          </w:p>
          <w:p w:rsidR="00FE79A0" w:rsidRDefault="00FE79A0">
            <w:pPr>
              <w:autoSpaceDE w:val="0"/>
              <w:autoSpaceDN w:val="0"/>
              <w:adjustRightInd w:val="0"/>
              <w:rPr>
                <w:szCs w:val="24"/>
              </w:rPr>
            </w:pPr>
            <w:r>
              <w:rPr>
                <w:szCs w:val="24"/>
              </w:rPr>
              <w:t>5. Kommunfullmäktige 2021-12-08 (2021-12-08 KF §136).doc.pdf</w:t>
            </w:r>
          </w:p>
          <w:p w:rsidR="00FE79A0" w:rsidRDefault="00FE79A0">
            <w:pPr>
              <w:autoSpaceDE w:val="0"/>
              <w:autoSpaceDN w:val="0"/>
              <w:adjustRightInd w:val="0"/>
              <w:rPr>
                <w:szCs w:val="24"/>
              </w:rPr>
            </w:pPr>
            <w:r>
              <w:rPr>
                <w:szCs w:val="24"/>
              </w:rPr>
              <w:t>6. Kommunstyrelsens Arbetsutskott 2022-09-13 (2022-09-13 KSAU §191).doc.pdf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2022/807</w:t>
            </w:r>
          </w:p>
          <w:p w:rsidR="00FE79A0" w:rsidRDefault="00FE79A0">
            <w:pPr>
              <w:pStyle w:val="Rubrik1"/>
              <w:keepLines w:val="0"/>
              <w:autoSpaceDE w:val="0"/>
              <w:autoSpaceDN w:val="0"/>
              <w:adjustRightInd w:val="0"/>
              <w:ind w:left="851" w:hanging="851"/>
              <w:rPr>
                <w:rFonts w:eastAsia="Times New Roman"/>
                <w:bCs w:val="0"/>
                <w:szCs w:val="24"/>
              </w:rPr>
            </w:pPr>
            <w:bookmarkStart w:id="12" w:name="_Toc115343497"/>
            <w:r>
              <w:rPr>
                <w:rFonts w:eastAsia="Times New Roman"/>
                <w:bCs w:val="0"/>
                <w:szCs w:val="24"/>
              </w:rPr>
              <w:t>§ 165</w:t>
            </w:r>
            <w:r>
              <w:rPr>
                <w:rFonts w:eastAsia="Times New Roman"/>
                <w:bCs w:val="0"/>
                <w:szCs w:val="24"/>
              </w:rPr>
              <w:tab/>
              <w:t>Utvidgning av verksamhetsområde för allmänna vattentjänster, Bosjökloster 1:801,</w:t>
            </w:r>
            <w:bookmarkEnd w:id="12"/>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föreslår kommunfullmäktige besluta:</w:t>
            </w:r>
          </w:p>
          <w:p w:rsidR="00FE79A0" w:rsidRDefault="00FE79A0">
            <w:pPr>
              <w:pStyle w:val="Brdtext"/>
              <w:autoSpaceDE w:val="0"/>
              <w:autoSpaceDN w:val="0"/>
              <w:adjustRightInd w:val="0"/>
              <w:rPr>
                <w:szCs w:val="24"/>
              </w:rPr>
            </w:pPr>
            <w:r>
              <w:rPr>
                <w:szCs w:val="24"/>
              </w:rPr>
              <w:t>Fastställa utökning av verksamhetsområdet för vatten och spillvatten med området Bosjökloster 1:801, enligt bilagd karta.</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FE79A0" w:rsidRDefault="00FE79A0">
            <w:pPr>
              <w:pStyle w:val="Brdtext"/>
              <w:autoSpaceDE w:val="0"/>
              <w:autoSpaceDN w:val="0"/>
              <w:adjustRightInd w:val="0"/>
              <w:rPr>
                <w:szCs w:val="24"/>
              </w:rPr>
            </w:pPr>
            <w:r>
              <w:rPr>
                <w:szCs w:val="24"/>
              </w:rPr>
              <w:t>Förslag om utökning av verksamhetsområde för vatten och spillvatten med fastigheten Bosjökloster 1:801</w:t>
            </w:r>
          </w:p>
          <w:p w:rsidR="00FE79A0" w:rsidRDefault="00FE79A0">
            <w:pPr>
              <w:pStyle w:val="Brdtext"/>
              <w:autoSpaceDE w:val="0"/>
              <w:autoSpaceDN w:val="0"/>
              <w:adjustRightInd w:val="0"/>
              <w:rPr>
                <w:szCs w:val="24"/>
              </w:rPr>
            </w:pPr>
            <w:r>
              <w:rPr>
                <w:szCs w:val="24"/>
              </w:rPr>
              <w:t>Beslutsunderlag ses i bilagor 1 och 2</w:t>
            </w:r>
          </w:p>
          <w:p w:rsidR="00FE79A0" w:rsidRDefault="00FE79A0">
            <w:pPr>
              <w:pStyle w:val="Brdtext"/>
              <w:autoSpaceDE w:val="0"/>
              <w:autoSpaceDN w:val="0"/>
              <w:adjustRightInd w:val="0"/>
              <w:rPr>
                <w:szCs w:val="24"/>
              </w:rPr>
            </w:pPr>
            <w:r>
              <w:rPr>
                <w:szCs w:val="24"/>
              </w:rPr>
              <w:t>Fastighetsägaren till Bosjökloster 1:801 har ansökt om servisanslutning för vattentjänsterna vatten och spillavlopp för fastigheten. Eftersom fastigheten ligger intill befintligt verksamhetsområde gör Mittskåne Vatten bedömningen att Bosjökloster 1:801 bör ingå i verksamhetsområdet.</w:t>
            </w:r>
          </w:p>
          <w:p w:rsidR="00FE79A0" w:rsidRDefault="00FE79A0">
            <w:pPr>
              <w:pStyle w:val="Brdtext"/>
              <w:autoSpaceDE w:val="0"/>
              <w:autoSpaceDN w:val="0"/>
              <w:adjustRightInd w:val="0"/>
              <w:rPr>
                <w:szCs w:val="24"/>
              </w:rPr>
            </w:pPr>
            <w:r>
              <w:rPr>
                <w:szCs w:val="24"/>
              </w:rPr>
              <w:t>Mittskåne Vatten bedömer att det går att ordna vattentjänster för den aktuella fastigheten och utvidga befintligt verksamhetsområde.</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 utvidgning av verksamhetsområde för vattentjänster Bosjökloster 1 801.docx</w:t>
            </w:r>
          </w:p>
          <w:p w:rsidR="00FE79A0" w:rsidRDefault="00FE79A0">
            <w:pPr>
              <w:autoSpaceDE w:val="0"/>
              <w:autoSpaceDN w:val="0"/>
              <w:adjustRightInd w:val="0"/>
              <w:rPr>
                <w:szCs w:val="24"/>
              </w:rPr>
            </w:pPr>
            <w:r>
              <w:rPr>
                <w:szCs w:val="24"/>
              </w:rPr>
              <w:t>2. Nytt VO Bosjökloster 1_801 översikt.pdf.pdf</w:t>
            </w:r>
          </w:p>
          <w:p w:rsidR="00FE79A0" w:rsidRDefault="00FE79A0">
            <w:pPr>
              <w:autoSpaceDE w:val="0"/>
              <w:autoSpaceDN w:val="0"/>
              <w:adjustRightInd w:val="0"/>
              <w:rPr>
                <w:szCs w:val="24"/>
              </w:rPr>
            </w:pPr>
            <w:r>
              <w:rPr>
                <w:szCs w:val="24"/>
              </w:rPr>
              <w:t>3. Nytt VO Bosjökloster 1_801.pdf.pdf </w:t>
            </w:r>
          </w:p>
          <w:p w:rsidR="00FE79A0" w:rsidRDefault="00FE79A0">
            <w:pPr>
              <w:autoSpaceDE w:val="0"/>
              <w:autoSpaceDN w:val="0"/>
              <w:adjustRightInd w:val="0"/>
              <w:rPr>
                <w:szCs w:val="24"/>
              </w:rPr>
            </w:pPr>
            <w:r>
              <w:rPr>
                <w:szCs w:val="24"/>
              </w:rPr>
              <w:t>4. Kommunstyrelsens Arbetsutskott 2022-09-13 (2022-09-13 KSAU §192).doc.pdf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2020/548</w:t>
            </w:r>
          </w:p>
          <w:p w:rsidR="00FE79A0" w:rsidRDefault="00FE79A0">
            <w:pPr>
              <w:pStyle w:val="Rubrik1"/>
              <w:keepLines w:val="0"/>
              <w:autoSpaceDE w:val="0"/>
              <w:autoSpaceDN w:val="0"/>
              <w:adjustRightInd w:val="0"/>
              <w:ind w:left="851" w:hanging="851"/>
              <w:rPr>
                <w:rFonts w:eastAsia="Times New Roman"/>
                <w:bCs w:val="0"/>
                <w:szCs w:val="24"/>
              </w:rPr>
            </w:pPr>
            <w:bookmarkStart w:id="13" w:name="_Toc115343498"/>
            <w:r>
              <w:rPr>
                <w:rFonts w:eastAsia="Times New Roman"/>
                <w:bCs w:val="0"/>
                <w:szCs w:val="24"/>
              </w:rPr>
              <w:t>§ 166</w:t>
            </w:r>
            <w:r>
              <w:rPr>
                <w:rFonts w:eastAsia="Times New Roman"/>
                <w:bCs w:val="0"/>
                <w:szCs w:val="24"/>
              </w:rPr>
              <w:tab/>
              <w:t>Allmänna lokala ordningsföreskrifter för Höörs kommun</w:t>
            </w:r>
            <w:bookmarkEnd w:id="13"/>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föreslår kommunfullmäktige besluta:</w:t>
            </w:r>
          </w:p>
          <w:p w:rsidR="00FE79A0" w:rsidRDefault="00FE79A0">
            <w:pPr>
              <w:pStyle w:val="Brdtext"/>
              <w:autoSpaceDE w:val="0"/>
              <w:autoSpaceDN w:val="0"/>
              <w:adjustRightInd w:val="0"/>
              <w:rPr>
                <w:szCs w:val="24"/>
              </w:rPr>
            </w:pPr>
            <w:r>
              <w:rPr>
                <w:szCs w:val="24"/>
              </w:rPr>
              <w:t>1. Den av Länsstyrelsen upphävda föreskriften i allmänna lokala ordningsföreskrifter för Höörs kommun, 20 § 2 st, ges följande lydelse:</w:t>
            </w:r>
          </w:p>
          <w:p w:rsidR="00FE79A0" w:rsidRDefault="00FE79A0">
            <w:pPr>
              <w:pStyle w:val="Brdtext"/>
              <w:autoSpaceDE w:val="0"/>
              <w:autoSpaceDN w:val="0"/>
              <w:adjustRightInd w:val="0"/>
              <w:rPr>
                <w:szCs w:val="24"/>
              </w:rPr>
            </w:pPr>
            <w:r>
              <w:rPr>
                <w:i/>
                <w:szCs w:val="24"/>
              </w:rPr>
              <w:t>Fyrverkerier och andra pyrotekniska varor får användas på offentlig plats efter tillstånd från Polisen från nyårsafton kl. 23:00 till nyårsdagen kl. 01:00.</w:t>
            </w:r>
          </w:p>
          <w:p w:rsidR="00FE79A0" w:rsidRDefault="00FE79A0">
            <w:pPr>
              <w:pStyle w:val="Brdtext"/>
              <w:autoSpaceDE w:val="0"/>
              <w:autoSpaceDN w:val="0"/>
              <w:adjustRightInd w:val="0"/>
              <w:rPr>
                <w:szCs w:val="24"/>
              </w:rPr>
            </w:pPr>
            <w:r>
              <w:rPr>
                <w:szCs w:val="24"/>
              </w:rPr>
              <w:t>2. Föreskriften träder i kraft 2022-12-01.</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Kommunfullmäktige beslutade 2022-06-15, efter revidering så att tidsintervallet i 20 § 2 st anges från nyårsafton kl. 23:00 till nyårsdagen kl. 1:00, att fastställa allmänna lokala ordningsföreskrifter att börja gälla från och med 2022-09-01.</w:t>
            </w:r>
          </w:p>
          <w:p w:rsidR="00FE79A0" w:rsidRDefault="00FE79A0">
            <w:pPr>
              <w:pStyle w:val="Brdtext"/>
              <w:autoSpaceDE w:val="0"/>
              <w:autoSpaceDN w:val="0"/>
              <w:adjustRightInd w:val="0"/>
              <w:rPr>
                <w:szCs w:val="24"/>
              </w:rPr>
            </w:pPr>
            <w:r>
              <w:rPr>
                <w:szCs w:val="24"/>
              </w:rPr>
              <w:t>Kommunfullmäktiges beslut anmäldes till Länsstyrelsen 2022-06-23.</w:t>
            </w:r>
          </w:p>
          <w:p w:rsidR="00B42570" w:rsidRDefault="00FE79A0" w:rsidP="00B42570">
            <w:pPr>
              <w:pStyle w:val="Brdtext"/>
              <w:autoSpaceDE w:val="0"/>
              <w:autoSpaceDN w:val="0"/>
              <w:adjustRightInd w:val="0"/>
              <w:spacing w:after="0"/>
              <w:rPr>
                <w:szCs w:val="24"/>
              </w:rPr>
            </w:pPr>
            <w:r>
              <w:rPr>
                <w:szCs w:val="24"/>
              </w:rPr>
              <w:t xml:space="preserve">Härefter har Länsstyrelsen i beslut per 2022-07-14 upphävt föreskriften i 20 § 2 st, men i övrigt förklarat sig inte ha några synpunkter på de övriga föreskrifter som kommunen meddelat genom sitt beslut 2022-06-15, vilka alltså har börjat gälla från och med </w:t>
            </w:r>
          </w:p>
          <w:p w:rsidR="00FE79A0" w:rsidRDefault="00FE79A0">
            <w:pPr>
              <w:pStyle w:val="Brdtext"/>
              <w:autoSpaceDE w:val="0"/>
              <w:autoSpaceDN w:val="0"/>
              <w:adjustRightInd w:val="0"/>
              <w:rPr>
                <w:szCs w:val="24"/>
              </w:rPr>
            </w:pPr>
            <w:r>
              <w:rPr>
                <w:szCs w:val="24"/>
              </w:rPr>
              <w:t>2022-09-01.</w:t>
            </w:r>
          </w:p>
          <w:p w:rsidR="00FE79A0" w:rsidRDefault="00FE79A0">
            <w:pPr>
              <w:pStyle w:val="Brdtext"/>
              <w:autoSpaceDE w:val="0"/>
              <w:autoSpaceDN w:val="0"/>
              <w:adjustRightInd w:val="0"/>
              <w:rPr>
                <w:szCs w:val="24"/>
              </w:rPr>
            </w:pPr>
            <w:r>
              <w:rPr>
                <w:szCs w:val="24"/>
              </w:rPr>
              <w:t>Grunden för länsstyrelsens beslut är att föreskriften strider mot ordningslagens bestämmelse om generellt krav på tillstånd från polisen för användning av pyrotekniska varor.</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Tjänsteskrivelse220902korrigering paragraf 20.docx.pdf</w:t>
            </w:r>
          </w:p>
          <w:p w:rsidR="00FE79A0" w:rsidRDefault="00FE79A0">
            <w:pPr>
              <w:autoSpaceDE w:val="0"/>
              <w:autoSpaceDN w:val="0"/>
              <w:adjustRightInd w:val="0"/>
              <w:rPr>
                <w:szCs w:val="24"/>
              </w:rPr>
            </w:pPr>
            <w:r>
              <w:rPr>
                <w:szCs w:val="24"/>
              </w:rPr>
              <w:t>2. Allmänna lokala ordningsföreskrifter FASTSTÄLLD med ändring genom Länsstyrelsens beslut.docx.pdf</w:t>
            </w:r>
          </w:p>
          <w:p w:rsidR="00FE79A0" w:rsidRDefault="00FE79A0">
            <w:pPr>
              <w:autoSpaceDE w:val="0"/>
              <w:autoSpaceDN w:val="0"/>
              <w:adjustRightInd w:val="0"/>
              <w:rPr>
                <w:szCs w:val="24"/>
              </w:rPr>
            </w:pPr>
            <w:r>
              <w:rPr>
                <w:szCs w:val="24"/>
              </w:rPr>
              <w:t>3. Beslut att upphäva lokala ordningsföreskrifter(21530154) (0)_TMP.pdf</w:t>
            </w:r>
          </w:p>
          <w:p w:rsidR="00FE79A0" w:rsidRDefault="00FE79A0">
            <w:pPr>
              <w:autoSpaceDE w:val="0"/>
              <w:autoSpaceDN w:val="0"/>
              <w:adjustRightInd w:val="0"/>
              <w:rPr>
                <w:szCs w:val="24"/>
              </w:rPr>
            </w:pPr>
            <w:r>
              <w:rPr>
                <w:szCs w:val="24"/>
              </w:rPr>
              <w:t>4. Allmänna lokala ordningsföreskrifter FASTSTÄLLDA KF 2022-06-15.docx.pdf</w:t>
            </w:r>
          </w:p>
          <w:p w:rsidR="00FE79A0" w:rsidRDefault="00FE79A0">
            <w:pPr>
              <w:autoSpaceDE w:val="0"/>
              <w:autoSpaceDN w:val="0"/>
              <w:adjustRightInd w:val="0"/>
              <w:rPr>
                <w:szCs w:val="24"/>
              </w:rPr>
            </w:pPr>
            <w:r>
              <w:rPr>
                <w:szCs w:val="24"/>
              </w:rPr>
              <w:t>5. Kommunfullmäktige 2022-06-15 (2022-06-15 KF §69).doc.pdf</w:t>
            </w:r>
          </w:p>
          <w:p w:rsidR="00FE79A0" w:rsidRDefault="00FE79A0">
            <w:pPr>
              <w:autoSpaceDE w:val="0"/>
              <w:autoSpaceDN w:val="0"/>
              <w:adjustRightInd w:val="0"/>
              <w:rPr>
                <w:szCs w:val="24"/>
              </w:rPr>
            </w:pPr>
            <w:r>
              <w:rPr>
                <w:szCs w:val="24"/>
              </w:rPr>
              <w:t>6. Kommunstyrelsens Arbetsutskott 2022-09-13 (2022-09-13 KSAU §197).doc.pdf </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2020/506</w:t>
            </w:r>
          </w:p>
          <w:p w:rsidR="00FE79A0" w:rsidRDefault="00FE79A0">
            <w:pPr>
              <w:pStyle w:val="Rubrik1"/>
              <w:keepLines w:val="0"/>
              <w:autoSpaceDE w:val="0"/>
              <w:autoSpaceDN w:val="0"/>
              <w:adjustRightInd w:val="0"/>
              <w:ind w:left="851" w:hanging="851"/>
              <w:rPr>
                <w:rFonts w:eastAsia="Times New Roman"/>
                <w:bCs w:val="0"/>
                <w:szCs w:val="24"/>
              </w:rPr>
            </w:pPr>
            <w:bookmarkStart w:id="14" w:name="_Toc115343499"/>
            <w:r>
              <w:rPr>
                <w:rFonts w:eastAsia="Times New Roman"/>
                <w:bCs w:val="0"/>
                <w:szCs w:val="24"/>
              </w:rPr>
              <w:t>§ 167</w:t>
            </w:r>
            <w:r>
              <w:rPr>
                <w:rFonts w:eastAsia="Times New Roman"/>
                <w:bCs w:val="0"/>
                <w:szCs w:val="24"/>
              </w:rPr>
              <w:tab/>
              <w:t>Kostnadsnivå ringbusstrafik för Höörs kommun - Tillköp av kollektivtrafik</w:t>
            </w:r>
            <w:bookmarkEnd w:id="14"/>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w:t>
            </w:r>
          </w:p>
          <w:p w:rsidR="00FE79A0" w:rsidRDefault="00FE79A0">
            <w:pPr>
              <w:pStyle w:val="Brdtext"/>
              <w:autoSpaceDE w:val="0"/>
              <w:autoSpaceDN w:val="0"/>
              <w:adjustRightInd w:val="0"/>
              <w:rPr>
                <w:szCs w:val="24"/>
              </w:rPr>
            </w:pPr>
            <w:r>
              <w:rPr>
                <w:szCs w:val="24"/>
              </w:rPr>
              <w:t>Avtalet gällande tillköp av kollektivtrafik godkänns.</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Kommunstyrelsen beslutade den 20 oktober 2020 att Höörs kommun ska gå ner från fem till fyra busslinjer genom en sammanslagning av de södergående linjerna 440 och 444. Samtidigt presenterade Region Skåne en ny kostnadsfördelningen mellan kommun och Region, 60/40 istället för tidigare fördelning 50/50.</w:t>
            </w:r>
          </w:p>
          <w:p w:rsidR="00FE79A0" w:rsidRDefault="00FE79A0">
            <w:pPr>
              <w:pStyle w:val="Brdtext"/>
              <w:autoSpaceDE w:val="0"/>
              <w:autoSpaceDN w:val="0"/>
              <w:adjustRightInd w:val="0"/>
              <w:rPr>
                <w:szCs w:val="24"/>
              </w:rPr>
            </w:pPr>
            <w:r>
              <w:rPr>
                <w:szCs w:val="24"/>
              </w:rPr>
              <w:t>Skånetrafiken har haft detta som utgångspunkt i förhandlingar om nytt avtal för ringbusstrafiken som träder i kraft i december 2022. Nobina har vunnit upphandlingen i Höörs kommun för den kommande avtalsperioden och blir ansvariga för att köra ringbusstrafiken med start i december i år.</w:t>
            </w:r>
          </w:p>
          <w:p w:rsidR="00FE79A0" w:rsidRDefault="00FE79A0">
            <w:pPr>
              <w:pStyle w:val="Brdtext"/>
              <w:autoSpaceDE w:val="0"/>
              <w:autoSpaceDN w:val="0"/>
              <w:adjustRightInd w:val="0"/>
              <w:rPr>
                <w:szCs w:val="24"/>
              </w:rPr>
            </w:pPr>
            <w:r>
              <w:rPr>
                <w:szCs w:val="24"/>
              </w:rPr>
              <w:t>Följande förslag beslutades av kommunstyrelsen, Dnr KSF 2020/506, §180, 2022-10-20.</w:t>
            </w:r>
          </w:p>
          <w:p w:rsidR="00FE79A0" w:rsidRDefault="00FE79A0">
            <w:pPr>
              <w:pStyle w:val="Brdtext"/>
              <w:autoSpaceDE w:val="0"/>
              <w:autoSpaceDN w:val="0"/>
              <w:adjustRightInd w:val="0"/>
              <w:rPr>
                <w:szCs w:val="24"/>
              </w:rPr>
            </w:pPr>
            <w:r>
              <w:rPr>
                <w:szCs w:val="24"/>
              </w:rPr>
              <w:t>Förslag 3: 4 bussar, sammanslagning av sträckor (440+444), vända bussen i Snogeröd.</w:t>
            </w:r>
          </w:p>
          <w:p w:rsidR="00FE79A0" w:rsidRDefault="00FE79A0">
            <w:pPr>
              <w:pStyle w:val="Brdtext"/>
              <w:autoSpaceDE w:val="0"/>
              <w:autoSpaceDN w:val="0"/>
              <w:adjustRightInd w:val="0"/>
              <w:rPr>
                <w:szCs w:val="24"/>
              </w:rPr>
            </w:pPr>
            <w:r>
              <w:rPr>
                <w:b/>
                <w:szCs w:val="24"/>
              </w:rPr>
              <w:t>Ekonomiska konsekvenser för Höörs kommun</w:t>
            </w:r>
          </w:p>
          <w:p w:rsidR="00FE79A0" w:rsidRDefault="00FE79A0">
            <w:pPr>
              <w:pStyle w:val="Brdtext"/>
              <w:autoSpaceDE w:val="0"/>
              <w:autoSpaceDN w:val="0"/>
              <w:adjustRightInd w:val="0"/>
              <w:rPr>
                <w:szCs w:val="24"/>
              </w:rPr>
            </w:pPr>
            <w:r>
              <w:rPr>
                <w:szCs w:val="24"/>
              </w:rPr>
              <w:t>Avtalet innebär en ny kostnadsfördelningsmodell än tidigare. Kommunen kommer att betala 100% av vissa linjer medan Skånetrafiken kommer att betala 100% av linje 445. Linje 445 finns inte med i tillköpsavtalet eftersom Skånetrafiken tar hela kostnaden. För busslinjerna som helhet blir kostnadsfördelningen 60/40 istället för tidigare fördelning 50/50.</w:t>
            </w:r>
          </w:p>
          <w:p w:rsidR="00FE79A0" w:rsidRDefault="00FE79A0">
            <w:pPr>
              <w:pStyle w:val="Brdtext"/>
              <w:autoSpaceDE w:val="0"/>
              <w:autoSpaceDN w:val="0"/>
              <w:adjustRightInd w:val="0"/>
              <w:rPr>
                <w:szCs w:val="24"/>
              </w:rPr>
            </w:pPr>
            <w:r>
              <w:rPr>
                <w:szCs w:val="24"/>
              </w:rPr>
              <w:t>Kostnaden för Höörs kommun 2023 kommer dock att ligga i nivå med kostnaden när ringbusslinjerna trafikerades av fem bussar i stället för nuvarande upplägg med fyra bussar. Kostnaden för tillköpet ryms därför inom avsatt budget.</w:t>
            </w:r>
          </w:p>
          <w:p w:rsidR="00FE79A0" w:rsidRDefault="00FE79A0">
            <w:pPr>
              <w:pStyle w:val="Brdtext"/>
              <w:autoSpaceDE w:val="0"/>
              <w:autoSpaceDN w:val="0"/>
              <w:adjustRightInd w:val="0"/>
              <w:rPr>
                <w:szCs w:val="24"/>
              </w:rPr>
            </w:pPr>
            <w:r>
              <w:rPr>
                <w:szCs w:val="24"/>
              </w:rPr>
              <w:t>Under 2021 och 2022 har kostnaderna tillfälligt varit lägre, eftersom trafikeringsupplägget med fyra bussar genomfördes innan den nya kostnadsfördelningsmodellen trädde i kraft. Det nya avtalet innebär därför en faktisk kostnadsökning 2023 på ca 500 tkr jämfört med 2022.</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 220915 tillköpsavtal kollektivtrafik.docx.pdf</w:t>
            </w:r>
          </w:p>
          <w:p w:rsidR="00FE79A0" w:rsidRDefault="00FE79A0">
            <w:pPr>
              <w:autoSpaceDE w:val="0"/>
              <w:autoSpaceDN w:val="0"/>
              <w:adjustRightInd w:val="0"/>
              <w:rPr>
                <w:szCs w:val="24"/>
              </w:rPr>
            </w:pPr>
            <w:r>
              <w:rPr>
                <w:szCs w:val="24"/>
              </w:rPr>
              <w:t>2. Tillköpskontrakt kollektivtrafik för underskrift Trafikår 2023.pdf</w:t>
            </w:r>
          </w:p>
          <w:p w:rsidR="00FE79A0" w:rsidRDefault="00FE79A0">
            <w:pPr>
              <w:autoSpaceDE w:val="0"/>
              <w:autoSpaceDN w:val="0"/>
              <w:adjustRightInd w:val="0"/>
              <w:rPr>
                <w:szCs w:val="24"/>
              </w:rPr>
            </w:pPr>
            <w:r>
              <w:rPr>
                <w:szCs w:val="24"/>
              </w:rPr>
              <w:t>3. Kommunstyrelsen 2020-10-20 (2020-10-20 KS §180).doc.pdf</w:t>
            </w:r>
          </w:p>
          <w:p w:rsidR="00FE79A0" w:rsidRDefault="00FE79A0">
            <w:pPr>
              <w:autoSpaceDE w:val="0"/>
              <w:autoSpaceDN w:val="0"/>
              <w:adjustRightInd w:val="0"/>
              <w:rPr>
                <w:szCs w:val="24"/>
              </w:rPr>
            </w:pPr>
            <w:r>
              <w:rPr>
                <w:szCs w:val="24"/>
              </w:rPr>
              <w:t>4. Kommunstyrelsens Arbetsutskott 2022-09-19 (2022-09-19 KSAU §211).doc.pdf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2022/135</w:t>
            </w:r>
          </w:p>
          <w:p w:rsidR="00FE79A0" w:rsidRDefault="00FE79A0">
            <w:pPr>
              <w:pStyle w:val="Rubrik1"/>
              <w:keepLines w:val="0"/>
              <w:autoSpaceDE w:val="0"/>
              <w:autoSpaceDN w:val="0"/>
              <w:adjustRightInd w:val="0"/>
              <w:ind w:left="851" w:hanging="851"/>
              <w:rPr>
                <w:rFonts w:eastAsia="Times New Roman"/>
                <w:bCs w:val="0"/>
                <w:szCs w:val="24"/>
              </w:rPr>
            </w:pPr>
            <w:bookmarkStart w:id="15" w:name="_Toc115343500"/>
            <w:r>
              <w:rPr>
                <w:rFonts w:eastAsia="Times New Roman"/>
                <w:bCs w:val="0"/>
                <w:szCs w:val="24"/>
              </w:rPr>
              <w:t>§ 168</w:t>
            </w:r>
            <w:r>
              <w:rPr>
                <w:rFonts w:eastAsia="Times New Roman"/>
                <w:bCs w:val="0"/>
                <w:szCs w:val="24"/>
              </w:rPr>
              <w:tab/>
              <w:t>Initiativärende kommunstyrelsen, Rädda ett gammalt hus - Olle Krabbe (V)</w:t>
            </w:r>
            <w:bookmarkEnd w:id="15"/>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w:t>
            </w:r>
          </w:p>
          <w:p w:rsidR="00FE79A0" w:rsidRDefault="00FE79A0">
            <w:pPr>
              <w:pStyle w:val="Brdtext"/>
              <w:autoSpaceDE w:val="0"/>
              <w:autoSpaceDN w:val="0"/>
              <w:adjustRightInd w:val="0"/>
              <w:rPr>
                <w:szCs w:val="24"/>
              </w:rPr>
            </w:pPr>
            <w:r>
              <w:rPr>
                <w:szCs w:val="24"/>
              </w:rPr>
              <w:t>Initiativärendet avslås.</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FE79A0" w:rsidRDefault="00FE79A0">
            <w:pPr>
              <w:pStyle w:val="Brdtext"/>
              <w:autoSpaceDE w:val="0"/>
              <w:autoSpaceDN w:val="0"/>
              <w:adjustRightInd w:val="0"/>
              <w:rPr>
                <w:szCs w:val="24"/>
              </w:rPr>
            </w:pPr>
            <w:r>
              <w:rPr>
                <w:szCs w:val="24"/>
              </w:rPr>
              <w:t>Olle Krabbe (V) anmäler att han avser att lämna en skriftlig reservation, bilaga § 168.</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Hagstadsstugan är enligt initiativtagaren Olle Krabbe (V) kommunens äldsta bostadshus och står nu på Frostavallen. Enligt initiativtagaren är taket är skadat och stugans skick riskerar därför att snabbt försämras. Olle Krabbe (V) tror inte att nuvarande ägare har några planer att rusta upp byggnaden.</w:t>
            </w:r>
          </w:p>
          <w:p w:rsidR="00FE79A0" w:rsidRDefault="00FE79A0">
            <w:pPr>
              <w:pStyle w:val="Brdtext"/>
              <w:autoSpaceDE w:val="0"/>
              <w:autoSpaceDN w:val="0"/>
              <w:adjustRightInd w:val="0"/>
              <w:rPr>
                <w:szCs w:val="24"/>
              </w:rPr>
            </w:pPr>
            <w:r>
              <w:rPr>
                <w:szCs w:val="24"/>
              </w:rPr>
              <w:t>Initiativtagaren vill därför att kommunen tillskriver ägarbolaget och ber att få överta ägandet av stugan i avsikt att rädda byggnaden och att i framtiden hitta en annan plats för den. Det finns ett akut behov att spänna en presenning över taket medan en mer långsiktig lösning diskuteras.</w:t>
            </w:r>
          </w:p>
          <w:p w:rsidR="00FE79A0" w:rsidRDefault="00FE79A0">
            <w:pPr>
              <w:pStyle w:val="Brdtext"/>
              <w:autoSpaceDE w:val="0"/>
              <w:autoSpaceDN w:val="0"/>
              <w:adjustRightInd w:val="0"/>
              <w:rPr>
                <w:szCs w:val="24"/>
              </w:rPr>
            </w:pPr>
            <w:r>
              <w:rPr>
                <w:szCs w:val="24"/>
              </w:rPr>
              <w:t>Förvaltningen konstaterar att den aktuella stugan inte finns med i nuvarande kulturmiljöprogram eller inventering men bedömer att det är sannolikt att stugan kan ha ett bevarandevärde (skicket är dock oklart). Förvaltningen har ingen rådighet över stugan eller marken i anslutning därtill. I rådande ekonomiska läge har förvaltningen inte möjlighet att prioritera utredning av bevarande av byggnader som ägs privat.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Yrkanden</w:t>
            </w:r>
          </w:p>
          <w:p w:rsidR="00FE79A0" w:rsidRDefault="00FE79A0">
            <w:pPr>
              <w:pStyle w:val="Brdtext"/>
              <w:autoSpaceDE w:val="0"/>
              <w:autoSpaceDN w:val="0"/>
              <w:adjustRightInd w:val="0"/>
              <w:rPr>
                <w:szCs w:val="24"/>
              </w:rPr>
            </w:pPr>
            <w:r>
              <w:rPr>
                <w:szCs w:val="24"/>
              </w:rPr>
              <w:t>Olle Krabbe (V), Erik Mårtensson (KD) och Maria Truedsson (MP) yrkar bifall till initiativärendet.</w:t>
            </w:r>
          </w:p>
          <w:p w:rsidR="00FE79A0" w:rsidRDefault="00FE79A0">
            <w:pPr>
              <w:pStyle w:val="Brdtext"/>
              <w:autoSpaceDE w:val="0"/>
              <w:autoSpaceDN w:val="0"/>
              <w:adjustRightInd w:val="0"/>
              <w:rPr>
                <w:szCs w:val="24"/>
              </w:rPr>
            </w:pPr>
            <w:r>
              <w:rPr>
                <w:szCs w:val="24"/>
              </w:rPr>
              <w:t>Stefan Lissmark (S) yrkar bifall till kommunstyrelsens arbetsutskotts förslag till beslut, att avslå initiativärendet.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E79A0" w:rsidRDefault="00FE79A0">
            <w:pPr>
              <w:pStyle w:val="Brdtext"/>
              <w:autoSpaceDE w:val="0"/>
              <w:autoSpaceDN w:val="0"/>
              <w:adjustRightInd w:val="0"/>
              <w:rPr>
                <w:szCs w:val="24"/>
              </w:rPr>
            </w:pPr>
            <w:r>
              <w:rPr>
                <w:szCs w:val="24"/>
              </w:rPr>
              <w:t>Ordföranden ställer yrkandena mot varandra och finner att kommunstyrelsen beslutar avslå initiativärendet.</w:t>
            </w:r>
          </w:p>
          <w:p w:rsidR="00A31332" w:rsidRDefault="00A31332">
            <w:pPr>
              <w:pStyle w:val="Rubrik2"/>
              <w:keepLines w:val="0"/>
              <w:autoSpaceDE w:val="0"/>
              <w:autoSpaceDN w:val="0"/>
              <w:adjustRightInd w:val="0"/>
              <w:rPr>
                <w:rFonts w:eastAsia="Times New Roman"/>
                <w:bCs w:val="0"/>
                <w:szCs w:val="24"/>
              </w:rPr>
            </w:pPr>
          </w:p>
          <w:p w:rsidR="00A31332" w:rsidRDefault="00A31332">
            <w:pPr>
              <w:pStyle w:val="Rubrik2"/>
              <w:keepLines w:val="0"/>
              <w:autoSpaceDE w:val="0"/>
              <w:autoSpaceDN w:val="0"/>
              <w:adjustRightInd w:val="0"/>
              <w:rPr>
                <w:rFonts w:eastAsia="Times New Roman"/>
                <w:bCs w:val="0"/>
                <w:szCs w:val="24"/>
              </w:rPr>
            </w:pP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TjänsteskrivelseRädda ett gammalt hus.docx</w:t>
            </w:r>
          </w:p>
          <w:p w:rsidR="00FE79A0" w:rsidRDefault="00FE79A0">
            <w:pPr>
              <w:autoSpaceDE w:val="0"/>
              <w:autoSpaceDN w:val="0"/>
              <w:adjustRightInd w:val="0"/>
              <w:rPr>
                <w:szCs w:val="24"/>
              </w:rPr>
            </w:pPr>
            <w:r>
              <w:rPr>
                <w:szCs w:val="24"/>
              </w:rPr>
              <w:t>2. Initiativärende KS, Rädda ett gammalt hus - Olle Krabbe (V).pdf</w:t>
            </w:r>
          </w:p>
          <w:p w:rsidR="00FE79A0" w:rsidRDefault="00FE79A0">
            <w:pPr>
              <w:autoSpaceDE w:val="0"/>
              <w:autoSpaceDN w:val="0"/>
              <w:adjustRightInd w:val="0"/>
              <w:rPr>
                <w:szCs w:val="24"/>
              </w:rPr>
            </w:pPr>
            <w:r>
              <w:rPr>
                <w:szCs w:val="24"/>
              </w:rPr>
              <w:t>3. Kommunstyrelsens Arbetsutskott 2022-09-13 (2022-09-13 KSAU §198).doc.pdf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2022/136</w:t>
            </w:r>
          </w:p>
          <w:p w:rsidR="00FE79A0" w:rsidRDefault="00FE79A0">
            <w:pPr>
              <w:pStyle w:val="Rubrik1"/>
              <w:keepLines w:val="0"/>
              <w:autoSpaceDE w:val="0"/>
              <w:autoSpaceDN w:val="0"/>
              <w:adjustRightInd w:val="0"/>
              <w:ind w:left="851" w:hanging="851"/>
              <w:rPr>
                <w:rFonts w:eastAsia="Times New Roman"/>
                <w:bCs w:val="0"/>
                <w:szCs w:val="24"/>
              </w:rPr>
            </w:pPr>
            <w:bookmarkStart w:id="16" w:name="_Toc115343501"/>
            <w:r>
              <w:rPr>
                <w:rFonts w:eastAsia="Times New Roman"/>
                <w:bCs w:val="0"/>
                <w:szCs w:val="24"/>
              </w:rPr>
              <w:t>§ 169</w:t>
            </w:r>
            <w:r>
              <w:rPr>
                <w:rFonts w:eastAsia="Times New Roman"/>
                <w:bCs w:val="0"/>
                <w:szCs w:val="24"/>
              </w:rPr>
              <w:tab/>
              <w:t>Initiativärende kommunstyrelsen; ”Upphandla elbilspool” - Olle Krabbe (V)</w:t>
            </w:r>
            <w:bookmarkEnd w:id="16"/>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w:t>
            </w:r>
          </w:p>
          <w:p w:rsidR="00FE79A0" w:rsidRDefault="00FE79A0">
            <w:pPr>
              <w:pStyle w:val="Brdtext"/>
              <w:autoSpaceDE w:val="0"/>
              <w:autoSpaceDN w:val="0"/>
              <w:adjustRightInd w:val="0"/>
              <w:rPr>
                <w:szCs w:val="24"/>
              </w:rPr>
            </w:pPr>
            <w:r>
              <w:rPr>
                <w:szCs w:val="24"/>
              </w:rPr>
              <w:t>Initiativärendet avslås.</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FE79A0" w:rsidRDefault="00FE79A0">
            <w:pPr>
              <w:pStyle w:val="Brdtext"/>
              <w:autoSpaceDE w:val="0"/>
              <w:autoSpaceDN w:val="0"/>
              <w:adjustRightInd w:val="0"/>
              <w:rPr>
                <w:szCs w:val="24"/>
              </w:rPr>
            </w:pPr>
            <w:r>
              <w:rPr>
                <w:szCs w:val="24"/>
              </w:rPr>
              <w:t>Olle Krabbe (V) anmäler att han avser att lämna en skriftlig reservation, bilaga § 169.</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I initiativärendet föreslår Olle Krabbe (V) att den kommunala bilpoolen ersätts av en bilpool som kan användas både av kommunen och allmänheten enligt modell som används i Knivsta sedan 2016.</w:t>
            </w:r>
          </w:p>
          <w:p w:rsidR="00FE79A0" w:rsidRDefault="00FE79A0">
            <w:pPr>
              <w:pStyle w:val="Brdtext"/>
              <w:autoSpaceDE w:val="0"/>
              <w:autoSpaceDN w:val="0"/>
              <w:adjustRightInd w:val="0"/>
              <w:rPr>
                <w:szCs w:val="24"/>
              </w:rPr>
            </w:pPr>
            <w:r>
              <w:rPr>
                <w:szCs w:val="24"/>
              </w:rPr>
              <w:t>Kommunen har idag en bilpool på 5 fordon (gas och el) som kan bokas i tjänsten av alla kommunanställda genom en intern bokningsfunktion. Avtalet för dessa bilar löper ut 2024-08-31. Total kostnad inkl. service, reparationer, drivmedel (9 532 kr), administration m.m. var 2021 315 000 kr dvs. 63 000 kr per fordon. Användaren debiteras 51 kr/h vilket gav interndebiteringar på 162 000 kr för (motsvarande 3 180 debiterade timmar, övrig användning okänd vilket ger en kostnad per debiterad timme på 99 kr) 2021.</w:t>
            </w:r>
          </w:p>
          <w:p w:rsidR="00FE79A0" w:rsidRDefault="00FE79A0">
            <w:pPr>
              <w:pStyle w:val="Brdtext"/>
              <w:autoSpaceDE w:val="0"/>
              <w:autoSpaceDN w:val="0"/>
              <w:adjustRightInd w:val="0"/>
              <w:rPr>
                <w:szCs w:val="24"/>
              </w:rPr>
            </w:pPr>
            <w:r>
              <w:rPr>
                <w:szCs w:val="24"/>
              </w:rPr>
              <w:t>I tidigare ärende på samma ämne har förvaltningen kommit fram till att en kommunal bilpool kan konkurrera med det allmänna näringslivet (biluthyrare). Enligt Botkyrkas modell tecknas dock avtal direkt med bilpoolsbolaget som även kommunen har ett separat avtal med. Kommunen står även för parkeringsplatser och laddinfrastruktur. Botkyrka har valt att inte ha logga på bilarna.</w:t>
            </w:r>
          </w:p>
          <w:p w:rsidR="00FE79A0" w:rsidRDefault="00FE79A0">
            <w:pPr>
              <w:pStyle w:val="Brdtext"/>
              <w:autoSpaceDE w:val="0"/>
              <w:autoSpaceDN w:val="0"/>
              <w:adjustRightInd w:val="0"/>
              <w:rPr>
                <w:szCs w:val="24"/>
              </w:rPr>
            </w:pPr>
            <w:r>
              <w:rPr>
                <w:szCs w:val="24"/>
              </w:rPr>
              <w:t>Enligt bilpoolsbolagets offentliga prislista finns följande abonnemang:</w:t>
            </w:r>
          </w:p>
          <w:p w:rsidR="00FE79A0" w:rsidRDefault="00FE79A0">
            <w:pPr>
              <w:pStyle w:val="Brdtext"/>
              <w:autoSpaceDE w:val="0"/>
              <w:autoSpaceDN w:val="0"/>
              <w:adjustRightInd w:val="0"/>
              <w:rPr>
                <w:szCs w:val="24"/>
              </w:rPr>
            </w:pPr>
            <w:r>
              <w:rPr>
                <w:szCs w:val="24"/>
              </w:rPr>
              <w:t>Priser för dig som kör ibland; 0 kronor/månad; Timpris från 115 kr, Fem timmar från 455 kr, Dygn från 875 kr, Helg från 1175 kr.</w:t>
            </w:r>
          </w:p>
          <w:p w:rsidR="00FE79A0" w:rsidRDefault="00FE79A0">
            <w:pPr>
              <w:pStyle w:val="Brdtext"/>
              <w:autoSpaceDE w:val="0"/>
              <w:autoSpaceDN w:val="0"/>
              <w:adjustRightInd w:val="0"/>
              <w:rPr>
                <w:szCs w:val="24"/>
              </w:rPr>
            </w:pPr>
            <w:r>
              <w:rPr>
                <w:szCs w:val="24"/>
              </w:rPr>
              <w:t>Priser för dig som kör oftare; 99 kronor/månad; Timpris från 95 kr, Fem timmar från 375 kr, Dygn från 725 kr, Helg från 975 kr.</w:t>
            </w:r>
          </w:p>
          <w:p w:rsidR="00FE79A0" w:rsidRDefault="00FE79A0">
            <w:pPr>
              <w:pStyle w:val="Brdtext"/>
              <w:autoSpaceDE w:val="0"/>
              <w:autoSpaceDN w:val="0"/>
              <w:adjustRightInd w:val="0"/>
              <w:rPr>
                <w:szCs w:val="24"/>
              </w:rPr>
            </w:pPr>
            <w:r>
              <w:rPr>
                <w:szCs w:val="24"/>
              </w:rPr>
              <w:t>Företag; Prisexempel Standard (exkl. moms); 599 kronor/månad; Timpris från 76 kr, Halvdag från 300 kr, Dygn från 580 kr, Helg från 780 kr. Detta skulle ge kommunen en bedömd årlig kostnad på 599x12 + 636 x76 = ca 56 000 kr (vid 2021 års användningsgrad) ej inräknat parkeringsplats och el. Priser får dock omvärderas inför ett ev införande 2024.</w:t>
            </w:r>
          </w:p>
          <w:p w:rsidR="00FE79A0" w:rsidRDefault="00FE79A0">
            <w:pPr>
              <w:pStyle w:val="Brdtext"/>
              <w:autoSpaceDE w:val="0"/>
              <w:autoSpaceDN w:val="0"/>
              <w:adjustRightInd w:val="0"/>
              <w:rPr>
                <w:szCs w:val="24"/>
              </w:rPr>
            </w:pPr>
            <w:r>
              <w:rPr>
                <w:szCs w:val="24"/>
              </w:rPr>
              <w:t> </w:t>
            </w:r>
          </w:p>
          <w:p w:rsidR="00FE79A0" w:rsidRDefault="00FE79A0">
            <w:pPr>
              <w:pStyle w:val="Brdtext"/>
              <w:autoSpaceDE w:val="0"/>
              <w:autoSpaceDN w:val="0"/>
              <w:adjustRightInd w:val="0"/>
              <w:rPr>
                <w:szCs w:val="24"/>
              </w:rPr>
            </w:pPr>
            <w:r>
              <w:rPr>
                <w:szCs w:val="24"/>
              </w:rPr>
              <w:t>Avtalet har begärts ut från Botkyrka kommun. Botkyrka har angett att de anser att bilpoolen fungerar bra.</w:t>
            </w:r>
          </w:p>
          <w:p w:rsidR="00FE79A0" w:rsidRDefault="00FE79A0">
            <w:pPr>
              <w:pStyle w:val="Brdtext"/>
              <w:autoSpaceDE w:val="0"/>
              <w:autoSpaceDN w:val="0"/>
              <w:adjustRightInd w:val="0"/>
              <w:rPr>
                <w:szCs w:val="24"/>
              </w:rPr>
            </w:pPr>
            <w:r>
              <w:rPr>
                <w:szCs w:val="24"/>
              </w:rPr>
              <w:t>Förvaltningen är nöjd med den bilpool som finns idag och framhåller att det finns ett mervärde med att ha loggor på kommunbilarna för att det ska vara tydligt för medborgare att det är kommunen som kommer. Bilar med loggor bör dock inte användas av andra än anställda på tjänsteuppdrag. Flertalet bilpoolsföretag erbjuder allmänheten att starta egna bilpooler.</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Yrkanden</w:t>
            </w:r>
          </w:p>
          <w:p w:rsidR="00FE79A0" w:rsidRDefault="00FE79A0">
            <w:pPr>
              <w:pStyle w:val="Brdtext"/>
              <w:autoSpaceDE w:val="0"/>
              <w:autoSpaceDN w:val="0"/>
              <w:adjustRightInd w:val="0"/>
              <w:rPr>
                <w:szCs w:val="24"/>
              </w:rPr>
            </w:pPr>
            <w:r>
              <w:rPr>
                <w:szCs w:val="24"/>
              </w:rPr>
              <w:t>Olle Krabbe (V) yrkar bifall till initiativärendet.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E79A0" w:rsidRDefault="00FE79A0">
            <w:pPr>
              <w:pStyle w:val="Brdtext"/>
              <w:autoSpaceDE w:val="0"/>
              <w:autoSpaceDN w:val="0"/>
              <w:adjustRightInd w:val="0"/>
              <w:rPr>
                <w:szCs w:val="24"/>
              </w:rPr>
            </w:pPr>
            <w:r>
              <w:rPr>
                <w:szCs w:val="24"/>
              </w:rPr>
              <w:t>Ordföranden ställer förslagen mot varandra och finner att kommunstyrelsen beslutar avslå initiativärendet.</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Tjänsteskrivelseelbilspool.docx.pdf</w:t>
            </w:r>
          </w:p>
          <w:p w:rsidR="00FE79A0" w:rsidRDefault="00FE79A0">
            <w:pPr>
              <w:autoSpaceDE w:val="0"/>
              <w:autoSpaceDN w:val="0"/>
              <w:adjustRightInd w:val="0"/>
              <w:rPr>
                <w:szCs w:val="24"/>
              </w:rPr>
            </w:pPr>
            <w:r>
              <w:rPr>
                <w:szCs w:val="24"/>
              </w:rPr>
              <w:t>2. Avtal Botkyrka.pdf.pdf</w:t>
            </w:r>
          </w:p>
          <w:p w:rsidR="00FE79A0" w:rsidRDefault="00FE79A0">
            <w:pPr>
              <w:autoSpaceDE w:val="0"/>
              <w:autoSpaceDN w:val="0"/>
              <w:adjustRightInd w:val="0"/>
              <w:rPr>
                <w:szCs w:val="24"/>
              </w:rPr>
            </w:pPr>
            <w:r>
              <w:rPr>
                <w:szCs w:val="24"/>
              </w:rPr>
              <w:t>3. Initiativärende KS, Upphandla elbilspool - Olle Krabbe (V).pdf</w:t>
            </w:r>
          </w:p>
          <w:p w:rsidR="00FE79A0" w:rsidRDefault="00FE79A0">
            <w:pPr>
              <w:autoSpaceDE w:val="0"/>
              <w:autoSpaceDN w:val="0"/>
              <w:adjustRightInd w:val="0"/>
              <w:rPr>
                <w:szCs w:val="24"/>
              </w:rPr>
            </w:pPr>
            <w:r>
              <w:rPr>
                <w:szCs w:val="24"/>
              </w:rPr>
              <w:t>4. Kommunstyrelsens Arbetsutskott 2022-09-13 (2022-09-13 KSAU §201).doc.pdf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2021/1078</w:t>
            </w:r>
          </w:p>
          <w:p w:rsidR="00FE79A0" w:rsidRDefault="00FE79A0">
            <w:pPr>
              <w:pStyle w:val="Rubrik1"/>
              <w:keepLines w:val="0"/>
              <w:autoSpaceDE w:val="0"/>
              <w:autoSpaceDN w:val="0"/>
              <w:adjustRightInd w:val="0"/>
              <w:ind w:left="851" w:hanging="851"/>
              <w:rPr>
                <w:rFonts w:eastAsia="Times New Roman"/>
                <w:bCs w:val="0"/>
                <w:szCs w:val="24"/>
              </w:rPr>
            </w:pPr>
            <w:bookmarkStart w:id="17" w:name="_Toc115343502"/>
            <w:r>
              <w:rPr>
                <w:rFonts w:eastAsia="Times New Roman"/>
                <w:bCs w:val="0"/>
                <w:szCs w:val="24"/>
              </w:rPr>
              <w:t>§ 170</w:t>
            </w:r>
            <w:r>
              <w:rPr>
                <w:rFonts w:eastAsia="Times New Roman"/>
                <w:bCs w:val="0"/>
                <w:szCs w:val="24"/>
              </w:rPr>
              <w:tab/>
              <w:t>Motion: ”Föräldrastöd för barn i grundskolan” - Erik Mårtensson (KD) m.fl.</w:t>
            </w:r>
            <w:bookmarkEnd w:id="17"/>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föreslår kommunfullmäktige besluta:</w:t>
            </w:r>
          </w:p>
          <w:p w:rsidR="00FE79A0" w:rsidRDefault="00FE79A0">
            <w:pPr>
              <w:pStyle w:val="Brdtext"/>
              <w:autoSpaceDE w:val="0"/>
              <w:autoSpaceDN w:val="0"/>
              <w:adjustRightInd w:val="0"/>
              <w:rPr>
                <w:szCs w:val="24"/>
              </w:rPr>
            </w:pPr>
            <w:r>
              <w:rPr>
                <w:szCs w:val="24"/>
              </w:rPr>
              <w:t>Motionen anses besvarad.</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Erik Mårtensson (KD) och Margareta Johansson (KD) föreslår att grundskolorna i Höör bjuder in dels till föräldramöte en gång per termin, dels till utbildningsträffar i högstadiet vid varje termins början.</w:t>
            </w:r>
          </w:p>
          <w:p w:rsidR="00FE79A0" w:rsidRDefault="00FE79A0">
            <w:pPr>
              <w:pStyle w:val="Brdtext"/>
              <w:autoSpaceDE w:val="0"/>
              <w:autoSpaceDN w:val="0"/>
              <w:adjustRightInd w:val="0"/>
              <w:rPr>
                <w:szCs w:val="24"/>
              </w:rPr>
            </w:pPr>
            <w:r>
              <w:rPr>
                <w:szCs w:val="24"/>
              </w:rPr>
              <w:t>Motionärerna anför i huvudsak följande: Det är viktigt att skolan ser elevernas föräldrar som en betydelsefull resurs. Utbildningsträffar, där föräldrarna kan få stöd i hur de bäst hjälper sina barn i skolarbetet, skulle innebära en möjlighet och ett verktyg till ökad delaktighet i barnens skolgång. Skolmiljön är stundtals orolig och jobbig för eleverna och även här är föräldrarna en resurs. Föräldramöten med information om hur skolan jobbar skulle kunna vara både ett stöd och en hjälp för alla som arbetar på skolorna.</w:t>
            </w:r>
          </w:p>
          <w:p w:rsidR="00FE79A0" w:rsidRDefault="00FE79A0">
            <w:pPr>
              <w:pStyle w:val="Brdtext"/>
              <w:autoSpaceDE w:val="0"/>
              <w:autoSpaceDN w:val="0"/>
              <w:adjustRightInd w:val="0"/>
              <w:rPr>
                <w:szCs w:val="24"/>
              </w:rPr>
            </w:pPr>
            <w:r>
              <w:rPr>
                <w:szCs w:val="24"/>
              </w:rPr>
              <w:t>Motionen remitterades till barn- och utbildningsnämnden för yttrande.</w:t>
            </w:r>
          </w:p>
          <w:p w:rsidR="00FE79A0" w:rsidRDefault="00FE79A0">
            <w:pPr>
              <w:pStyle w:val="Brdtext"/>
              <w:autoSpaceDE w:val="0"/>
              <w:autoSpaceDN w:val="0"/>
              <w:adjustRightInd w:val="0"/>
              <w:rPr>
                <w:szCs w:val="24"/>
              </w:rPr>
            </w:pPr>
            <w:r>
              <w:rPr>
                <w:szCs w:val="24"/>
              </w:rPr>
              <w:t>Barn- och utbildningsnämnden instämmer i att föräldrar är en resurs och att föräldrar kan behöva information för att kunna stödja sina barn i skolarbetet. I sitt yttrande beskriver nämnden härefter närmare hur skolornas upplägg för föräldramöten, utvecklingssamtal, skolråd och föräldrautbildningar ser ut och hur arbetet bedrivs i dessa fora. Nämnden framför avslutningsvis att det av skollagen framgår att formerna för samverkan mellan föräldrar och skola är rektors ansvar. Att besluta om riktlinjer för hur ofta föräldramöten ska äga rum är rektors mandat och inte huvudmannens. Mot denna bakgrund avstyrker barn- och utbildningsnämnden motionens förslag.</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Tjänsteskrivelse 220902 Motion Föräldrastöd för barn i grundskolan.docx.pdf</w:t>
            </w:r>
          </w:p>
          <w:p w:rsidR="00FE79A0" w:rsidRDefault="00FE79A0">
            <w:pPr>
              <w:autoSpaceDE w:val="0"/>
              <w:autoSpaceDN w:val="0"/>
              <w:adjustRightInd w:val="0"/>
              <w:rPr>
                <w:szCs w:val="24"/>
              </w:rPr>
            </w:pPr>
            <w:r>
              <w:rPr>
                <w:szCs w:val="24"/>
              </w:rPr>
              <w:t>2. Tjänsteskrivelse föräldramöten.docx.pdf - </w:t>
            </w:r>
            <w:r>
              <w:rPr>
                <w:i/>
                <w:szCs w:val="24"/>
              </w:rPr>
              <w:t>BUN 2022/43</w:t>
            </w:r>
          </w:p>
          <w:p w:rsidR="00FE79A0" w:rsidRDefault="00FE79A0">
            <w:pPr>
              <w:autoSpaceDE w:val="0"/>
              <w:autoSpaceDN w:val="0"/>
              <w:adjustRightInd w:val="0"/>
              <w:rPr>
                <w:szCs w:val="24"/>
              </w:rPr>
            </w:pPr>
            <w:r>
              <w:rPr>
                <w:szCs w:val="24"/>
              </w:rPr>
              <w:t>3. Samverkan med föräldrar och vårdnadshavare i Höörs kommunala skolor och förskolor utskicksversion.docx.pdf - </w:t>
            </w:r>
            <w:r>
              <w:rPr>
                <w:i/>
                <w:szCs w:val="24"/>
              </w:rPr>
              <w:t>Barn- och utbildningssektorn</w:t>
            </w:r>
          </w:p>
          <w:p w:rsidR="00FE79A0" w:rsidRDefault="00FE79A0">
            <w:pPr>
              <w:autoSpaceDE w:val="0"/>
              <w:autoSpaceDN w:val="0"/>
              <w:adjustRightInd w:val="0"/>
              <w:rPr>
                <w:szCs w:val="24"/>
              </w:rPr>
            </w:pPr>
            <w:r>
              <w:rPr>
                <w:szCs w:val="24"/>
              </w:rPr>
              <w:t>4. Barn- och utbildningsnämnden 2022-06-13 (2022-06-13 BUN §60).docx.pdf</w:t>
            </w:r>
          </w:p>
          <w:p w:rsidR="00FE79A0" w:rsidRDefault="00FE79A0">
            <w:pPr>
              <w:autoSpaceDE w:val="0"/>
              <w:autoSpaceDN w:val="0"/>
              <w:adjustRightInd w:val="0"/>
              <w:rPr>
                <w:szCs w:val="24"/>
              </w:rPr>
            </w:pPr>
            <w:r>
              <w:rPr>
                <w:szCs w:val="24"/>
              </w:rPr>
              <w:t>5. Kommunstyrelsens Arbetsutskott 2022-02-01 (2022-02-01 KSAU §28).doc.pdf</w:t>
            </w:r>
          </w:p>
          <w:p w:rsidR="00FE79A0" w:rsidRDefault="00FE79A0">
            <w:pPr>
              <w:autoSpaceDE w:val="0"/>
              <w:autoSpaceDN w:val="0"/>
              <w:adjustRightInd w:val="0"/>
              <w:rPr>
                <w:szCs w:val="24"/>
              </w:rPr>
            </w:pPr>
            <w:r>
              <w:rPr>
                <w:szCs w:val="24"/>
              </w:rPr>
              <w:t>6. Motion, Föräldrastöd för barn i grundskolan - KD .pdf</w:t>
            </w:r>
          </w:p>
          <w:p w:rsidR="00FE79A0" w:rsidRDefault="00FE79A0">
            <w:pPr>
              <w:autoSpaceDE w:val="0"/>
              <w:autoSpaceDN w:val="0"/>
              <w:adjustRightInd w:val="0"/>
              <w:rPr>
                <w:szCs w:val="24"/>
              </w:rPr>
            </w:pPr>
            <w:r>
              <w:rPr>
                <w:szCs w:val="24"/>
              </w:rPr>
              <w:t>7. Kommunstyrelsens Arbetsutskott 2022-09-13 (2022-09-13 KSAU §199).doc.pdf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2021/1022</w:t>
            </w:r>
          </w:p>
          <w:p w:rsidR="00FE79A0" w:rsidRDefault="00FE79A0">
            <w:pPr>
              <w:pStyle w:val="Rubrik1"/>
              <w:keepLines w:val="0"/>
              <w:autoSpaceDE w:val="0"/>
              <w:autoSpaceDN w:val="0"/>
              <w:adjustRightInd w:val="0"/>
              <w:ind w:left="851" w:hanging="851"/>
              <w:rPr>
                <w:rFonts w:eastAsia="Times New Roman"/>
                <w:bCs w:val="0"/>
                <w:szCs w:val="24"/>
              </w:rPr>
            </w:pPr>
            <w:bookmarkStart w:id="18" w:name="_Toc115343503"/>
            <w:r>
              <w:rPr>
                <w:rFonts w:eastAsia="Times New Roman"/>
                <w:bCs w:val="0"/>
                <w:szCs w:val="24"/>
              </w:rPr>
              <w:t>§ 171</w:t>
            </w:r>
            <w:r>
              <w:rPr>
                <w:rFonts w:eastAsia="Times New Roman"/>
                <w:bCs w:val="0"/>
                <w:szCs w:val="24"/>
              </w:rPr>
              <w:tab/>
              <w:t>Motion: ”Att kommunen skall sprida information om vulkanresterna till kommuninvånare och turister.” Kerstin von Seth (MP) mfl.</w:t>
            </w:r>
            <w:bookmarkEnd w:id="18"/>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föreslår kommunfullmäktige besluta:</w:t>
            </w:r>
          </w:p>
          <w:p w:rsidR="00FE79A0" w:rsidRDefault="00FE79A0">
            <w:pPr>
              <w:pStyle w:val="Brdtext"/>
              <w:autoSpaceDE w:val="0"/>
              <w:autoSpaceDN w:val="0"/>
              <w:adjustRightInd w:val="0"/>
              <w:rPr>
                <w:szCs w:val="24"/>
              </w:rPr>
            </w:pPr>
            <w:r>
              <w:rPr>
                <w:szCs w:val="24"/>
              </w:rPr>
              <w:t>1. Yrkande 1 anses besvarad.</w:t>
            </w:r>
          </w:p>
          <w:p w:rsidR="00FE79A0" w:rsidRDefault="00FE79A0">
            <w:pPr>
              <w:pStyle w:val="Brdtext"/>
              <w:autoSpaceDE w:val="0"/>
              <w:autoSpaceDN w:val="0"/>
              <w:adjustRightInd w:val="0"/>
              <w:rPr>
                <w:szCs w:val="24"/>
              </w:rPr>
            </w:pPr>
            <w:r>
              <w:rPr>
                <w:szCs w:val="24"/>
              </w:rPr>
              <w:t>2. Yrkande 2 avslås.</w:t>
            </w:r>
          </w:p>
          <w:p w:rsidR="00FE79A0" w:rsidRDefault="00FE79A0">
            <w:pPr>
              <w:pStyle w:val="Brdtext"/>
              <w:autoSpaceDE w:val="0"/>
              <w:autoSpaceDN w:val="0"/>
              <w:adjustRightInd w:val="0"/>
              <w:rPr>
                <w:szCs w:val="24"/>
              </w:rPr>
            </w:pPr>
            <w:r>
              <w:rPr>
                <w:szCs w:val="24"/>
              </w:rPr>
              <w:t>3. Yrkande 3 anses besvarad.</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FE79A0" w:rsidRDefault="00FE79A0">
            <w:pPr>
              <w:pStyle w:val="Brdtext"/>
              <w:autoSpaceDE w:val="0"/>
              <w:autoSpaceDN w:val="0"/>
              <w:adjustRightInd w:val="0"/>
              <w:rPr>
                <w:szCs w:val="24"/>
              </w:rPr>
            </w:pPr>
            <w:r>
              <w:rPr>
                <w:szCs w:val="24"/>
              </w:rPr>
              <w:t>Maria Truedsson (MP) anmäler muntlig reservation.</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Kerstin von Seth m.fl. har skrivit en motion för Miljöpartiet de gröna i Höör. De yrkar i motionen på att:</w:t>
            </w:r>
          </w:p>
          <w:p w:rsidR="00FE79A0" w:rsidRDefault="00FE79A0">
            <w:pPr>
              <w:pStyle w:val="Brdtext"/>
              <w:autoSpaceDE w:val="0"/>
              <w:autoSpaceDN w:val="0"/>
              <w:adjustRightInd w:val="0"/>
              <w:rPr>
                <w:szCs w:val="24"/>
              </w:rPr>
            </w:pPr>
            <w:r>
              <w:rPr>
                <w:szCs w:val="24"/>
              </w:rPr>
              <w:t>1. Kommunen skall sprida information om vulkanresterna till kommuninvånare och turister, såväl i digitala medier som genom ett tryckt informationsblad och informationsskyltar i anslutning till de mer lättillgängliga vulkanerna, med målet att väcka intresse för de unika geologiska och biologiska värden som finns i kommunen.</w:t>
            </w:r>
          </w:p>
          <w:p w:rsidR="00FE79A0" w:rsidRDefault="00FE79A0">
            <w:pPr>
              <w:pStyle w:val="Brdtext"/>
              <w:autoSpaceDE w:val="0"/>
              <w:autoSpaceDN w:val="0"/>
              <w:adjustRightInd w:val="0"/>
              <w:rPr>
                <w:szCs w:val="24"/>
              </w:rPr>
            </w:pPr>
            <w:r>
              <w:rPr>
                <w:szCs w:val="24"/>
              </w:rPr>
              <w:t>2. Kommunen skall samråda med markägarna om hur vulkanresterna kan göras mer lättillgängliga för besökare. Särskilt Anneklev som ligger precis vid väg 23 och Gryalid som passeras av Skåneleden, skulle lämpa sig som besöksmål.</w:t>
            </w:r>
          </w:p>
          <w:p w:rsidR="00FE79A0" w:rsidRDefault="00FE79A0">
            <w:pPr>
              <w:pStyle w:val="Brdtext"/>
              <w:autoSpaceDE w:val="0"/>
              <w:autoSpaceDN w:val="0"/>
              <w:adjustRightInd w:val="0"/>
              <w:rPr>
                <w:szCs w:val="24"/>
              </w:rPr>
            </w:pPr>
            <w:r>
              <w:rPr>
                <w:szCs w:val="24"/>
              </w:rPr>
              <w:t>3. Kommunen skall samråda med Länsstyrelsen om hur skyddet av de höga naturvärdena och rödlistade arter som finns på vulkanerna kan stärkas.</w:t>
            </w:r>
          </w:p>
          <w:p w:rsidR="00FE79A0" w:rsidRDefault="00FE79A0">
            <w:pPr>
              <w:pStyle w:val="Brdtext"/>
              <w:autoSpaceDE w:val="0"/>
              <w:autoSpaceDN w:val="0"/>
              <w:adjustRightInd w:val="0"/>
              <w:rPr>
                <w:szCs w:val="24"/>
              </w:rPr>
            </w:pPr>
            <w:r>
              <w:rPr>
                <w:szCs w:val="24"/>
              </w:rPr>
              <w:t>Det föreligger en utredning av förvaltningen med närmare beskrivning av arbetet, se beslutsunderlag ”Tjänsteskrivelse motion om att sprida information om vulkanrester.docx.pdf”</w:t>
            </w:r>
          </w:p>
          <w:p w:rsidR="00FE79A0" w:rsidRDefault="00FE79A0">
            <w:pPr>
              <w:pStyle w:val="Brdtext"/>
              <w:autoSpaceDE w:val="0"/>
              <w:autoSpaceDN w:val="0"/>
              <w:adjustRightInd w:val="0"/>
              <w:rPr>
                <w:szCs w:val="24"/>
              </w:rPr>
            </w:pPr>
            <w:r>
              <w:rPr>
                <w:szCs w:val="24"/>
              </w:rPr>
              <w:t>Förslag finns på åtgärder för att uppfylla yrkande 1. Kostnaden för att ta fram informationsunderlag, layouta och trycka två skyltar och 1000 broschyrer blir omkring 150 000 SEK. Medel för genomförande saknas.</w:t>
            </w:r>
          </w:p>
          <w:p w:rsidR="00FE79A0" w:rsidRDefault="00FE79A0">
            <w:pPr>
              <w:pStyle w:val="Brdtext"/>
              <w:autoSpaceDE w:val="0"/>
              <w:autoSpaceDN w:val="0"/>
              <w:adjustRightInd w:val="0"/>
              <w:rPr>
                <w:szCs w:val="24"/>
              </w:rPr>
            </w:pPr>
            <w:r>
              <w:rPr>
                <w:szCs w:val="24"/>
              </w:rPr>
              <w:t>Förslag finns på åtgärder för att uppfylla yrkande 2. Förvaltningen föreslår dock att överlämna fråga till gatu-parkchefen för att se om arbetet skulle kunna utföras inom ramen för Agne Olssons fond. Medel för genomförande i kommunens regi utan tillskott från externa medel (såsom AO fond) saknas.</w:t>
            </w:r>
          </w:p>
          <w:p w:rsidR="00FE79A0" w:rsidRDefault="00FE79A0">
            <w:pPr>
              <w:pStyle w:val="Brdtext"/>
              <w:autoSpaceDE w:val="0"/>
              <w:autoSpaceDN w:val="0"/>
              <w:adjustRightInd w:val="0"/>
              <w:rPr>
                <w:szCs w:val="24"/>
              </w:rPr>
            </w:pPr>
            <w:r>
              <w:rPr>
                <w:szCs w:val="24"/>
              </w:rPr>
              <w:t>Gällande yrkande 3: Dialog kring naturvård och möjligheter till naturskydd sker regelbundet med Länsstyrelsen. Kommunens uppgift i sammanhanget är framför allt att hålla sig underrättad om vilka områden som är aktuella för länsstyrelsen att arbeta med. Enligt Länsstyrelsen behövs inget konkret stöd från kommunen i arbetet i nuläget.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Yrkanden</w:t>
            </w:r>
          </w:p>
          <w:p w:rsidR="00FE79A0" w:rsidRDefault="00FE79A0">
            <w:pPr>
              <w:pStyle w:val="Brdtext"/>
              <w:autoSpaceDE w:val="0"/>
              <w:autoSpaceDN w:val="0"/>
              <w:adjustRightInd w:val="0"/>
              <w:rPr>
                <w:szCs w:val="24"/>
              </w:rPr>
            </w:pPr>
            <w:r>
              <w:rPr>
                <w:szCs w:val="24"/>
              </w:rPr>
              <w:t>Maria Truedsson (MP) yrkar bifall till motionens punkt 2.</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E79A0" w:rsidRDefault="00FE79A0">
            <w:pPr>
              <w:pStyle w:val="Brdtext"/>
              <w:autoSpaceDE w:val="0"/>
              <w:autoSpaceDN w:val="0"/>
              <w:adjustRightInd w:val="0"/>
              <w:rPr>
                <w:szCs w:val="24"/>
              </w:rPr>
            </w:pPr>
            <w:r>
              <w:rPr>
                <w:szCs w:val="24"/>
              </w:rPr>
              <w:t>Ordföranden frågar om kommunstyrelsen bifaller kommunstyrelsens arbetsutskotts förslag till beslut avseende punkterna 1 och 3 och finner frågan med ja besvarad.</w:t>
            </w:r>
          </w:p>
          <w:p w:rsidR="00FE79A0" w:rsidRDefault="00FE79A0">
            <w:pPr>
              <w:pStyle w:val="Brdtext"/>
              <w:autoSpaceDE w:val="0"/>
              <w:autoSpaceDN w:val="0"/>
              <w:adjustRightInd w:val="0"/>
              <w:rPr>
                <w:szCs w:val="24"/>
              </w:rPr>
            </w:pPr>
            <w:r>
              <w:rPr>
                <w:szCs w:val="24"/>
              </w:rPr>
              <w:t>Ordföranden ställer härefter kommunstyrelsens arbetsutskotts förslag till beslut avseende punkt 2 mot Maria Truedssons (MP) yrkande och finner att kommunstyrelsen beslutar i enlighet med kommunstyrelsens arbetsutskotts förslag till beslut. </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 xml:space="preserve">1. Tjänsteskrivelseinformationvulkaner.docx, </w:t>
            </w:r>
            <w:r>
              <w:rPr>
                <w:i/>
                <w:szCs w:val="24"/>
              </w:rPr>
              <w:t>Förvaltningens förslag till svar på motionen efter utredning</w:t>
            </w:r>
          </w:p>
          <w:p w:rsidR="00FE79A0" w:rsidRDefault="00FE79A0">
            <w:pPr>
              <w:autoSpaceDE w:val="0"/>
              <w:autoSpaceDN w:val="0"/>
              <w:adjustRightInd w:val="0"/>
              <w:rPr>
                <w:szCs w:val="24"/>
              </w:rPr>
            </w:pPr>
            <w:r>
              <w:rPr>
                <w:szCs w:val="24"/>
              </w:rPr>
              <w:t xml:space="preserve">2. Tjänsteskrivelse motion om att sprida information om vulkanrester.docx.pdf, </w:t>
            </w:r>
            <w:r>
              <w:rPr>
                <w:i/>
                <w:szCs w:val="24"/>
              </w:rPr>
              <w:t>förvaltningens utredning med förslag på åtgärder</w:t>
            </w:r>
          </w:p>
          <w:p w:rsidR="00FE79A0" w:rsidRDefault="00FE79A0">
            <w:pPr>
              <w:autoSpaceDE w:val="0"/>
              <w:autoSpaceDN w:val="0"/>
              <w:adjustRightInd w:val="0"/>
              <w:rPr>
                <w:szCs w:val="24"/>
              </w:rPr>
            </w:pPr>
            <w:r>
              <w:rPr>
                <w:szCs w:val="24"/>
              </w:rPr>
              <w:t>3. Kommunstyrelsens Arbetsutskott 2022-02-01 (2022-02-01 KSAU §27).doc.pdf</w:t>
            </w:r>
          </w:p>
          <w:p w:rsidR="00FE79A0" w:rsidRDefault="00FE79A0">
            <w:pPr>
              <w:autoSpaceDE w:val="0"/>
              <w:autoSpaceDN w:val="0"/>
              <w:adjustRightInd w:val="0"/>
              <w:rPr>
                <w:szCs w:val="24"/>
              </w:rPr>
            </w:pPr>
            <w:r>
              <w:rPr>
                <w:szCs w:val="24"/>
              </w:rPr>
              <w:t>4. Motion Att kommunen skall sprida information om vulkanresterna till kommuninvånare och turister. Kerstin von Seth (MP) mfl..pdf</w:t>
            </w:r>
          </w:p>
          <w:p w:rsidR="00FE79A0" w:rsidRDefault="00FE79A0">
            <w:pPr>
              <w:autoSpaceDE w:val="0"/>
              <w:autoSpaceDN w:val="0"/>
              <w:adjustRightInd w:val="0"/>
              <w:rPr>
                <w:szCs w:val="24"/>
              </w:rPr>
            </w:pPr>
            <w:r>
              <w:rPr>
                <w:szCs w:val="24"/>
              </w:rPr>
              <w:t>5. Kommunstyrelsens Arbetsutskott 2022-09-13 (2022-09-13 KSAU §200).doc.pdf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2022/7</w:t>
            </w:r>
          </w:p>
          <w:p w:rsidR="00FE79A0" w:rsidRDefault="00FE79A0">
            <w:pPr>
              <w:pStyle w:val="Rubrik1"/>
              <w:keepLines w:val="0"/>
              <w:autoSpaceDE w:val="0"/>
              <w:autoSpaceDN w:val="0"/>
              <w:adjustRightInd w:val="0"/>
              <w:ind w:left="851" w:hanging="851"/>
              <w:rPr>
                <w:rFonts w:eastAsia="Times New Roman"/>
                <w:bCs w:val="0"/>
                <w:szCs w:val="24"/>
              </w:rPr>
            </w:pPr>
            <w:bookmarkStart w:id="19" w:name="_Toc115343504"/>
            <w:r>
              <w:rPr>
                <w:rFonts w:eastAsia="Times New Roman"/>
                <w:bCs w:val="0"/>
                <w:szCs w:val="24"/>
              </w:rPr>
              <w:t>§ 172</w:t>
            </w:r>
            <w:r>
              <w:rPr>
                <w:rFonts w:eastAsia="Times New Roman"/>
                <w:bCs w:val="0"/>
                <w:szCs w:val="24"/>
              </w:rPr>
              <w:tab/>
              <w:t>Redovisning av beslut tagna med stöd av delegering 2022</w:t>
            </w:r>
            <w:bookmarkEnd w:id="19"/>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 </w:t>
            </w:r>
          </w:p>
          <w:p w:rsidR="00FE79A0" w:rsidRDefault="00FE79A0">
            <w:pPr>
              <w:pStyle w:val="Brdtext"/>
              <w:autoSpaceDE w:val="0"/>
              <w:autoSpaceDN w:val="0"/>
              <w:adjustRightInd w:val="0"/>
              <w:rPr>
                <w:szCs w:val="24"/>
              </w:rPr>
            </w:pPr>
            <w:r>
              <w:rPr>
                <w:szCs w:val="24"/>
              </w:rPr>
              <w:t>Redovisningen av beslut tagna med stöd av delegering läggs till handlingarna.</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Kommunstyrelsen har överlåtit sin beslutanderätt till utskott, ordförande och tjänstemän enligt den delegeringsordning som nämnden antagit. Dessa beslut ska redovisas till kommunstyrelsen. Redovisningen innebär inte att styrelsen kan ompröva eller fastställa besluten. Däremot står det styrelsen fritt att återkalla lämnad delegering.</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Delegationsbeslut 220601 till 220731.docx.pdf</w:t>
            </w:r>
          </w:p>
          <w:p w:rsidR="00FE79A0" w:rsidRDefault="00FE79A0">
            <w:pPr>
              <w:autoSpaceDE w:val="0"/>
              <w:autoSpaceDN w:val="0"/>
              <w:adjustRightInd w:val="0"/>
              <w:rPr>
                <w:szCs w:val="24"/>
              </w:rPr>
            </w:pPr>
            <w:r>
              <w:rPr>
                <w:szCs w:val="24"/>
              </w:rPr>
              <w:t>2. Delegationsbeslut 220801 till 220831.docx.pdf</w:t>
            </w:r>
          </w:p>
          <w:p w:rsidR="00FE79A0" w:rsidRDefault="00FE79A0">
            <w:pPr>
              <w:autoSpaceDE w:val="0"/>
              <w:autoSpaceDN w:val="0"/>
              <w:adjustRightInd w:val="0"/>
              <w:rPr>
                <w:szCs w:val="24"/>
              </w:rPr>
            </w:pPr>
            <w:r>
              <w:rPr>
                <w:szCs w:val="24"/>
              </w:rPr>
              <w:t>3. Delegationsbeslut juni till augusti 2022 Parkeringstillstånd för rörelsehindrade.docx.pdf</w:t>
            </w:r>
          </w:p>
          <w:p w:rsidR="00FE79A0" w:rsidRDefault="00FE79A0">
            <w:pPr>
              <w:autoSpaceDE w:val="0"/>
              <w:autoSpaceDN w:val="0"/>
              <w:adjustRightInd w:val="0"/>
              <w:rPr>
                <w:szCs w:val="24"/>
              </w:rPr>
            </w:pPr>
            <w:r>
              <w:rPr>
                <w:szCs w:val="24"/>
              </w:rPr>
              <w:t>4. Kommunstyrelsens Arbetsutskott 2022-09-13 (2022-09-13 KSAU §202).doc.pdf</w:t>
            </w:r>
          </w:p>
          <w:p w:rsidR="00FE79A0" w:rsidRDefault="00FE79A0">
            <w:pPr>
              <w:pStyle w:val="Brdtext"/>
              <w:autoSpaceDE w:val="0"/>
              <w:autoSpaceDN w:val="0"/>
              <w:adjustRightInd w:val="0"/>
              <w:rPr>
                <w:szCs w:val="24"/>
              </w:rPr>
            </w:pPr>
            <w:r>
              <w:rPr>
                <w:szCs w:val="24"/>
              </w:rPr>
              <w:t>_____</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2022/5</w:t>
            </w:r>
          </w:p>
          <w:p w:rsidR="00FE79A0" w:rsidRDefault="00FE79A0">
            <w:pPr>
              <w:pStyle w:val="Rubrik1"/>
              <w:keepLines w:val="0"/>
              <w:autoSpaceDE w:val="0"/>
              <w:autoSpaceDN w:val="0"/>
              <w:adjustRightInd w:val="0"/>
              <w:ind w:left="851" w:hanging="851"/>
              <w:rPr>
                <w:rFonts w:eastAsia="Times New Roman"/>
                <w:bCs w:val="0"/>
                <w:szCs w:val="24"/>
              </w:rPr>
            </w:pPr>
            <w:bookmarkStart w:id="20" w:name="_Toc115343505"/>
            <w:r>
              <w:rPr>
                <w:rFonts w:eastAsia="Times New Roman"/>
                <w:bCs w:val="0"/>
                <w:szCs w:val="24"/>
              </w:rPr>
              <w:t>§ 173</w:t>
            </w:r>
            <w:r>
              <w:rPr>
                <w:rFonts w:eastAsia="Times New Roman"/>
                <w:bCs w:val="0"/>
                <w:szCs w:val="24"/>
              </w:rPr>
              <w:tab/>
              <w:t>Anmälningar till KSAU och KS 2022</w:t>
            </w:r>
            <w:bookmarkEnd w:id="20"/>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w:t>
            </w:r>
          </w:p>
          <w:p w:rsidR="00FE79A0" w:rsidRDefault="00FE79A0">
            <w:pPr>
              <w:pStyle w:val="Brdtext"/>
              <w:autoSpaceDE w:val="0"/>
              <w:autoSpaceDN w:val="0"/>
              <w:adjustRightInd w:val="0"/>
              <w:rPr>
                <w:szCs w:val="24"/>
              </w:rPr>
            </w:pPr>
            <w:r>
              <w:rPr>
                <w:szCs w:val="24"/>
              </w:rPr>
              <w:t>Anmälningarna läggs till handlingarna.</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b/>
                <w:szCs w:val="24"/>
              </w:rPr>
              <w:t>Handlingar från nämnder och kommunala bolag</w:t>
            </w:r>
          </w:p>
          <w:p w:rsidR="00FE79A0" w:rsidRDefault="00FE79A0">
            <w:pPr>
              <w:autoSpaceDE w:val="0"/>
              <w:autoSpaceDN w:val="0"/>
              <w:adjustRightInd w:val="0"/>
              <w:rPr>
                <w:szCs w:val="24"/>
              </w:rPr>
            </w:pPr>
            <w:r>
              <w:rPr>
                <w:szCs w:val="24"/>
              </w:rPr>
              <w:t>1. HFAB 220824.pdf.pdf - </w:t>
            </w:r>
            <w:r>
              <w:rPr>
                <w:i/>
                <w:szCs w:val="24"/>
              </w:rPr>
              <w:t>Styrelseprotokoll</w:t>
            </w:r>
          </w:p>
          <w:p w:rsidR="00FE79A0" w:rsidRDefault="00FE79A0">
            <w:pPr>
              <w:autoSpaceDE w:val="0"/>
              <w:autoSpaceDN w:val="0"/>
              <w:adjustRightInd w:val="0"/>
              <w:rPr>
                <w:szCs w:val="24"/>
              </w:rPr>
            </w:pPr>
            <w:r>
              <w:rPr>
                <w:szCs w:val="24"/>
              </w:rPr>
              <w:t>2. Ägardialog HFAB 220829 minnesanteckningar.pdf </w:t>
            </w:r>
          </w:p>
          <w:p w:rsidR="00FE79A0" w:rsidRDefault="00FE79A0">
            <w:pPr>
              <w:autoSpaceDE w:val="0"/>
              <w:autoSpaceDN w:val="0"/>
              <w:adjustRightInd w:val="0"/>
              <w:rPr>
                <w:szCs w:val="24"/>
              </w:rPr>
            </w:pPr>
            <w:r>
              <w:rPr>
                <w:szCs w:val="24"/>
              </w:rPr>
              <w:t>3. Protokoll styrelsemöte 2022-08-30.pdf - </w:t>
            </w:r>
            <w:r>
              <w:rPr>
                <w:i/>
                <w:szCs w:val="24"/>
              </w:rPr>
              <w:t>IT kommuner i Skåne AB</w:t>
            </w:r>
          </w:p>
          <w:p w:rsidR="00FE79A0" w:rsidRDefault="00FE79A0">
            <w:pPr>
              <w:autoSpaceDE w:val="0"/>
              <w:autoSpaceDN w:val="0"/>
              <w:adjustRightInd w:val="0"/>
              <w:rPr>
                <w:szCs w:val="24"/>
              </w:rPr>
            </w:pPr>
            <w:r>
              <w:rPr>
                <w:szCs w:val="24"/>
              </w:rPr>
              <w:t>4. Protokoll kommunstyrelsen 220816 signerat.pdf</w:t>
            </w:r>
          </w:p>
          <w:p w:rsidR="00FE79A0" w:rsidRDefault="00FE79A0">
            <w:pPr>
              <w:autoSpaceDE w:val="0"/>
              <w:autoSpaceDN w:val="0"/>
              <w:adjustRightInd w:val="0"/>
              <w:rPr>
                <w:szCs w:val="24"/>
              </w:rPr>
            </w:pPr>
            <w:r>
              <w:rPr>
                <w:szCs w:val="24"/>
              </w:rPr>
              <w:t>5. Protokoll kommunstyrelsens arbetsutskott 220913 signerat.pdf</w:t>
            </w:r>
          </w:p>
          <w:p w:rsidR="00FE79A0" w:rsidRDefault="00FE79A0">
            <w:pPr>
              <w:autoSpaceDE w:val="0"/>
              <w:autoSpaceDN w:val="0"/>
              <w:adjustRightInd w:val="0"/>
              <w:rPr>
                <w:szCs w:val="24"/>
              </w:rPr>
            </w:pPr>
            <w:r>
              <w:rPr>
                <w:szCs w:val="24"/>
              </w:rPr>
              <w:t>6. Kommunstyrelsens Arbetsutskott 2022-09-13 (2022-09-13 KSAU §203).doc.pdf</w:t>
            </w:r>
          </w:p>
          <w:p w:rsidR="00FE79A0" w:rsidRDefault="00FE79A0">
            <w:pPr>
              <w:autoSpaceDE w:val="0"/>
              <w:autoSpaceDN w:val="0"/>
              <w:adjustRightInd w:val="0"/>
              <w:rPr>
                <w:szCs w:val="24"/>
              </w:rPr>
            </w:pPr>
            <w:r>
              <w:rPr>
                <w:szCs w:val="24"/>
              </w:rPr>
              <w:t>7. Protokoll kommunstyrelsens arbetsutskott 220919 signerat.pdf</w:t>
            </w:r>
          </w:p>
          <w:p w:rsidR="00FE79A0" w:rsidRDefault="00FE79A0">
            <w:pPr>
              <w:autoSpaceDE w:val="0"/>
              <w:autoSpaceDN w:val="0"/>
              <w:adjustRightInd w:val="0"/>
              <w:rPr>
                <w:szCs w:val="24"/>
              </w:rPr>
            </w:pPr>
            <w:r>
              <w:rPr>
                <w:b/>
                <w:szCs w:val="24"/>
              </w:rPr>
              <w:t>Intern information</w:t>
            </w:r>
          </w:p>
          <w:p w:rsidR="00FE79A0" w:rsidRDefault="00FE79A0">
            <w:pPr>
              <w:autoSpaceDE w:val="0"/>
              <w:autoSpaceDN w:val="0"/>
              <w:adjustRightInd w:val="0"/>
              <w:rPr>
                <w:szCs w:val="24"/>
              </w:rPr>
            </w:pPr>
            <w:r>
              <w:rPr>
                <w:szCs w:val="24"/>
              </w:rPr>
              <w:t>8. PM bostadsläge och hållbar planering 2022_0824.pdf</w:t>
            </w:r>
          </w:p>
          <w:p w:rsidR="00FE79A0" w:rsidRDefault="00FE79A0">
            <w:pPr>
              <w:autoSpaceDE w:val="0"/>
              <w:autoSpaceDN w:val="0"/>
              <w:adjustRightInd w:val="0"/>
              <w:rPr>
                <w:szCs w:val="24"/>
              </w:rPr>
            </w:pPr>
            <w:r>
              <w:rPr>
                <w:b/>
                <w:szCs w:val="24"/>
              </w:rPr>
              <w:t>Handlingar från externa samverkansorganisationer</w:t>
            </w:r>
          </w:p>
          <w:p w:rsidR="00FE79A0" w:rsidRDefault="00FE79A0">
            <w:pPr>
              <w:autoSpaceDE w:val="0"/>
              <w:autoSpaceDN w:val="0"/>
              <w:adjustRightInd w:val="0"/>
              <w:rPr>
                <w:szCs w:val="24"/>
              </w:rPr>
            </w:pPr>
            <w:r>
              <w:rPr>
                <w:szCs w:val="24"/>
              </w:rPr>
              <w:t>9. Mötesanteckningar styrgrupper naturturism 220830.pdf</w:t>
            </w:r>
          </w:p>
          <w:p w:rsidR="00FE79A0" w:rsidRDefault="00FE79A0">
            <w:pPr>
              <w:autoSpaceDE w:val="0"/>
              <w:autoSpaceDN w:val="0"/>
              <w:adjustRightInd w:val="0"/>
              <w:rPr>
                <w:szCs w:val="24"/>
              </w:rPr>
            </w:pPr>
            <w:r>
              <w:rPr>
                <w:szCs w:val="24"/>
              </w:rPr>
              <w:t>10. PPT Destination Rönne å och Ringsjön 220830.pdf</w:t>
            </w:r>
          </w:p>
          <w:p w:rsidR="00FE79A0" w:rsidRDefault="00FE79A0">
            <w:pPr>
              <w:autoSpaceDE w:val="0"/>
              <w:autoSpaceDN w:val="0"/>
              <w:adjustRightInd w:val="0"/>
              <w:rPr>
                <w:szCs w:val="24"/>
              </w:rPr>
            </w:pPr>
            <w:r>
              <w:rPr>
                <w:szCs w:val="24"/>
              </w:rPr>
              <w:t xml:space="preserve">11. Digitalt justerat protokoll med bilagor 220905.pdf.pdf - </w:t>
            </w:r>
            <w:r>
              <w:rPr>
                <w:i/>
                <w:szCs w:val="24"/>
              </w:rPr>
              <w:t>Styrelsesammanträde med LAG MittSkåne Utveckling 220905</w:t>
            </w:r>
          </w:p>
          <w:p w:rsidR="00FE79A0" w:rsidRDefault="00FE79A0">
            <w:pPr>
              <w:autoSpaceDE w:val="0"/>
              <w:autoSpaceDN w:val="0"/>
              <w:adjustRightInd w:val="0"/>
              <w:rPr>
                <w:szCs w:val="24"/>
              </w:rPr>
            </w:pPr>
            <w:r>
              <w:rPr>
                <w:szCs w:val="24"/>
              </w:rPr>
              <w:t>12. Rapport lokala BRÅ 220909.docx.pdf</w:t>
            </w:r>
          </w:p>
          <w:p w:rsidR="00FE79A0" w:rsidRDefault="00FE79A0">
            <w:pPr>
              <w:autoSpaceDE w:val="0"/>
              <w:autoSpaceDN w:val="0"/>
              <w:adjustRightInd w:val="0"/>
              <w:rPr>
                <w:szCs w:val="24"/>
              </w:rPr>
            </w:pPr>
            <w:r>
              <w:rPr>
                <w:szCs w:val="24"/>
              </w:rPr>
              <w:t xml:space="preserve">13. Inbjudan till kommundialog inför tidtabellsskiftet i december.docx.pdf - </w:t>
            </w:r>
            <w:r>
              <w:rPr>
                <w:i/>
                <w:szCs w:val="24"/>
              </w:rPr>
              <w:t>Skånetrafiken</w:t>
            </w:r>
          </w:p>
          <w:p w:rsidR="00FE79A0" w:rsidRDefault="00FE79A0">
            <w:pPr>
              <w:autoSpaceDE w:val="0"/>
              <w:autoSpaceDN w:val="0"/>
              <w:adjustRightInd w:val="0"/>
              <w:rPr>
                <w:szCs w:val="24"/>
              </w:rPr>
            </w:pPr>
            <w:r>
              <w:rPr>
                <w:szCs w:val="24"/>
              </w:rPr>
              <w:t xml:space="preserve">14. Tidtabellsskifte _T23 december.pptx - </w:t>
            </w:r>
            <w:r>
              <w:rPr>
                <w:i/>
                <w:szCs w:val="24"/>
              </w:rPr>
              <w:t>Skånetrafiken</w:t>
            </w:r>
          </w:p>
          <w:p w:rsidR="00FE79A0" w:rsidRDefault="00FE79A0">
            <w:pPr>
              <w:autoSpaceDE w:val="0"/>
              <w:autoSpaceDN w:val="0"/>
              <w:adjustRightInd w:val="0"/>
              <w:rPr>
                <w:szCs w:val="24"/>
              </w:rPr>
            </w:pPr>
            <w:r>
              <w:rPr>
                <w:szCs w:val="24"/>
              </w:rPr>
              <w:t xml:space="preserve">15. minnesanteckningar 6 maj 2022.pdf.pdf - </w:t>
            </w:r>
            <w:r>
              <w:rPr>
                <w:i/>
                <w:szCs w:val="24"/>
              </w:rPr>
              <w:t>Pågatåg Nordost</w:t>
            </w:r>
          </w:p>
          <w:p w:rsidR="00FE79A0" w:rsidRDefault="00FE79A0">
            <w:pPr>
              <w:autoSpaceDE w:val="0"/>
              <w:autoSpaceDN w:val="0"/>
              <w:adjustRightInd w:val="0"/>
              <w:rPr>
                <w:szCs w:val="24"/>
              </w:rPr>
            </w:pPr>
            <w:r>
              <w:rPr>
                <w:b/>
                <w:szCs w:val="24"/>
              </w:rPr>
              <w:t>Handlingar och beslut från andra myndigheter</w:t>
            </w:r>
          </w:p>
          <w:p w:rsidR="00FE79A0" w:rsidRDefault="00FE79A0">
            <w:pPr>
              <w:autoSpaceDE w:val="0"/>
              <w:autoSpaceDN w:val="0"/>
              <w:adjustRightInd w:val="0"/>
              <w:rPr>
                <w:szCs w:val="24"/>
              </w:rPr>
            </w:pPr>
            <w:r>
              <w:rPr>
                <w:szCs w:val="24"/>
              </w:rPr>
              <w:t>16. Fi2022-02571 Uppdrag att vidta energibesparingsåtgärder inom den statliga förvaltningen.pdf.pdf</w:t>
            </w:r>
          </w:p>
          <w:p w:rsidR="00FE79A0" w:rsidRDefault="00FE79A0">
            <w:pPr>
              <w:autoSpaceDE w:val="0"/>
              <w:autoSpaceDN w:val="0"/>
              <w:adjustRightInd w:val="0"/>
              <w:rPr>
                <w:szCs w:val="24"/>
              </w:rPr>
            </w:pPr>
            <w:r>
              <w:rPr>
                <w:b/>
                <w:szCs w:val="24"/>
              </w:rPr>
              <w:t>Rapporter och information - externa aktörer</w:t>
            </w:r>
          </w:p>
          <w:p w:rsidR="00FE79A0" w:rsidRDefault="00FE79A0">
            <w:pPr>
              <w:autoSpaceDE w:val="0"/>
              <w:autoSpaceDN w:val="0"/>
              <w:adjustRightInd w:val="0"/>
              <w:rPr>
                <w:szCs w:val="24"/>
              </w:rPr>
            </w:pPr>
            <w:r>
              <w:rPr>
                <w:szCs w:val="24"/>
              </w:rPr>
              <w:t xml:space="preserve">17. HOBEF222.docx.pdf - </w:t>
            </w:r>
            <w:r>
              <w:rPr>
                <w:i/>
                <w:szCs w:val="24"/>
              </w:rPr>
              <w:t>Höörs kommun befolkningsförändringar första halvåret 2022</w:t>
            </w:r>
          </w:p>
          <w:p w:rsidR="00FE79A0" w:rsidRDefault="00FE79A0">
            <w:pPr>
              <w:autoSpaceDE w:val="0"/>
              <w:autoSpaceDN w:val="0"/>
              <w:adjustRightInd w:val="0"/>
              <w:rPr>
                <w:szCs w:val="24"/>
              </w:rPr>
            </w:pPr>
            <w:r>
              <w:rPr>
                <w:szCs w:val="24"/>
              </w:rPr>
              <w:t xml:space="preserve">18. Informationsmöte för kommuner inför bildandet av Södra Civilområdet 23 aug.pdf.pdf - </w:t>
            </w:r>
            <w:r>
              <w:rPr>
                <w:i/>
                <w:szCs w:val="24"/>
              </w:rPr>
              <w:t>Länsstyrelsen Skåne</w:t>
            </w:r>
          </w:p>
          <w:p w:rsidR="00FE79A0" w:rsidRDefault="00FE79A0">
            <w:pPr>
              <w:autoSpaceDE w:val="0"/>
              <w:autoSpaceDN w:val="0"/>
              <w:adjustRightInd w:val="0"/>
              <w:rPr>
                <w:szCs w:val="24"/>
              </w:rPr>
            </w:pPr>
            <w:r>
              <w:rPr>
                <w:szCs w:val="24"/>
              </w:rPr>
              <w:t xml:space="preserve">19. Minnesanteckningar samrådsgruppsmöte 14 2020220617.pdf.pdf - </w:t>
            </w:r>
            <w:r>
              <w:rPr>
                <w:i/>
                <w:szCs w:val="24"/>
              </w:rPr>
              <w:t>Fortsatt process Hässleholm - Lund, Trafikverket</w:t>
            </w:r>
          </w:p>
          <w:p w:rsidR="00FE79A0" w:rsidRDefault="00FE79A0">
            <w:pPr>
              <w:autoSpaceDE w:val="0"/>
              <w:autoSpaceDN w:val="0"/>
              <w:adjustRightInd w:val="0"/>
              <w:rPr>
                <w:szCs w:val="24"/>
              </w:rPr>
            </w:pPr>
            <w:r>
              <w:rPr>
                <w:szCs w:val="24"/>
              </w:rPr>
              <w:t xml:space="preserve">20. Fortsatt_process_Skåne_220617.pdf.pdf - </w:t>
            </w:r>
            <w:r>
              <w:rPr>
                <w:i/>
                <w:szCs w:val="24"/>
              </w:rPr>
              <w:t>Fortsatt process Hässleholm - Lund</w:t>
            </w:r>
            <w:r>
              <w:rPr>
                <w:szCs w:val="24"/>
              </w:rPr>
              <w:t xml:space="preserve">, </w:t>
            </w:r>
            <w:r>
              <w:rPr>
                <w:i/>
                <w:szCs w:val="24"/>
              </w:rPr>
              <w:t>Trafikverket</w:t>
            </w:r>
          </w:p>
          <w:p w:rsidR="00FE79A0" w:rsidRDefault="00FE79A0">
            <w:pPr>
              <w:autoSpaceDE w:val="0"/>
              <w:autoSpaceDN w:val="0"/>
              <w:adjustRightInd w:val="0"/>
              <w:rPr>
                <w:szCs w:val="24"/>
              </w:rPr>
            </w:pPr>
            <w:r>
              <w:rPr>
                <w:szCs w:val="24"/>
              </w:rPr>
              <w:t>21. Till Länsstyrelsens kontaktpersoner i kommunerna kring mottagandet av nyanlända och skyddsbehövande enligt massflyktsdirektivet.pdf.pdf</w:t>
            </w:r>
          </w:p>
          <w:p w:rsidR="00FE79A0" w:rsidRDefault="00FE79A0">
            <w:pPr>
              <w:autoSpaceDE w:val="0"/>
              <w:autoSpaceDN w:val="0"/>
              <w:adjustRightInd w:val="0"/>
              <w:rPr>
                <w:szCs w:val="24"/>
              </w:rPr>
            </w:pPr>
            <w:r>
              <w:rPr>
                <w:szCs w:val="24"/>
              </w:rPr>
              <w:t xml:space="preserve">22. Inbjudan dialogmöte skyddsbehövande från Ukraina 11 okt 2022.pdf - </w:t>
            </w:r>
            <w:r>
              <w:rPr>
                <w:i/>
                <w:szCs w:val="24"/>
              </w:rPr>
              <w:t>Länsstyrelsen Skåne</w:t>
            </w:r>
            <w:r>
              <w:rPr>
                <w:szCs w:val="24"/>
              </w:rPr>
              <w:t> </w:t>
            </w:r>
          </w:p>
          <w:p w:rsidR="00FE79A0" w:rsidRDefault="00FE79A0" w:rsidP="000827D2">
            <w:pPr>
              <w:autoSpaceDE w:val="0"/>
              <w:autoSpaceDN w:val="0"/>
              <w:adjustRightInd w:val="0"/>
              <w:rPr>
                <w:szCs w:val="24"/>
              </w:rPr>
            </w:pPr>
            <w:r>
              <w:rPr>
                <w:szCs w:val="24"/>
              </w:rPr>
              <w:t>23. protokoll_Val_20220911_1267_KF.pdf.pdf</w:t>
            </w:r>
          </w:p>
        </w:tc>
      </w:tr>
    </w:tbl>
    <w:p w:rsidR="00FE79A0" w:rsidRDefault="00FE79A0">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E79A0">
        <w:tblPrEx>
          <w:tblCellMar>
            <w:top w:w="0" w:type="dxa"/>
            <w:bottom w:w="0" w:type="dxa"/>
          </w:tblCellMar>
        </w:tblPrEx>
        <w:tc>
          <w:tcPr>
            <w:tcW w:w="8448" w:type="dxa"/>
            <w:tcBorders>
              <w:top w:val="nil"/>
              <w:left w:val="nil"/>
              <w:bottom w:val="nil"/>
              <w:right w:val="nil"/>
            </w:tcBorders>
          </w:tcPr>
          <w:p w:rsidR="00FE79A0" w:rsidRDefault="00FE79A0">
            <w:pPr>
              <w:autoSpaceDE w:val="0"/>
              <w:autoSpaceDN w:val="0"/>
              <w:adjustRightInd w:val="0"/>
              <w:rPr>
                <w:szCs w:val="24"/>
              </w:rPr>
            </w:pPr>
            <w:r>
              <w:rPr>
                <w:szCs w:val="24"/>
              </w:rPr>
              <w:t>Dnr KSF 2022/6</w:t>
            </w:r>
          </w:p>
          <w:p w:rsidR="00FE79A0" w:rsidRDefault="00FE79A0">
            <w:pPr>
              <w:pStyle w:val="Rubrik1"/>
              <w:keepLines w:val="0"/>
              <w:autoSpaceDE w:val="0"/>
              <w:autoSpaceDN w:val="0"/>
              <w:adjustRightInd w:val="0"/>
              <w:ind w:left="851" w:hanging="851"/>
              <w:rPr>
                <w:rFonts w:eastAsia="Times New Roman"/>
                <w:bCs w:val="0"/>
                <w:szCs w:val="24"/>
              </w:rPr>
            </w:pPr>
            <w:bookmarkStart w:id="21" w:name="_Toc115343506"/>
            <w:r>
              <w:rPr>
                <w:rFonts w:eastAsia="Times New Roman"/>
                <w:bCs w:val="0"/>
                <w:szCs w:val="24"/>
              </w:rPr>
              <w:t>§ 174</w:t>
            </w:r>
            <w:r>
              <w:rPr>
                <w:rFonts w:eastAsia="Times New Roman"/>
                <w:bCs w:val="0"/>
                <w:szCs w:val="24"/>
              </w:rPr>
              <w:tab/>
              <w:t>Inbjudningar till kurser och konferenser KSAU och KS 2022</w:t>
            </w:r>
            <w:bookmarkEnd w:id="21"/>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w:t>
            </w:r>
          </w:p>
          <w:p w:rsidR="00FE79A0" w:rsidRDefault="00FE79A0">
            <w:pPr>
              <w:pStyle w:val="Brdtext"/>
              <w:autoSpaceDE w:val="0"/>
              <w:autoSpaceDN w:val="0"/>
              <w:adjustRightInd w:val="0"/>
              <w:rPr>
                <w:szCs w:val="24"/>
              </w:rPr>
            </w:pPr>
            <w:r>
              <w:rPr>
                <w:szCs w:val="24"/>
              </w:rPr>
              <w:t>Kommunstyrelsen beslutar:</w:t>
            </w:r>
          </w:p>
          <w:p w:rsidR="00FE79A0" w:rsidRDefault="00FE79A0">
            <w:pPr>
              <w:pStyle w:val="Brdtext"/>
              <w:autoSpaceDE w:val="0"/>
              <w:autoSpaceDN w:val="0"/>
              <w:adjustRightInd w:val="0"/>
              <w:rPr>
                <w:szCs w:val="24"/>
              </w:rPr>
            </w:pPr>
            <w:r>
              <w:rPr>
                <w:szCs w:val="24"/>
              </w:rPr>
              <w:t>Informationen om kurser och konferenser läggs till handlingarna.</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E79A0" w:rsidRDefault="00FE79A0">
            <w:pPr>
              <w:pStyle w:val="Brdtext"/>
              <w:autoSpaceDE w:val="0"/>
              <w:autoSpaceDN w:val="0"/>
              <w:adjustRightInd w:val="0"/>
              <w:rPr>
                <w:szCs w:val="24"/>
              </w:rPr>
            </w:pPr>
            <w:r>
              <w:rPr>
                <w:szCs w:val="24"/>
              </w:rPr>
              <w:t xml:space="preserve">Ordföranden informerar om att han kommer att bjuda in ledamöter och ersättare i det nyvalda kommunfullmäktige till gemensamt deltagande i det webbsända förmiddagsseminariet </w:t>
            </w:r>
            <w:r>
              <w:rPr>
                <w:i/>
                <w:szCs w:val="24"/>
              </w:rPr>
              <w:t>Hållbara vattentjänster</w:t>
            </w:r>
            <w:r>
              <w:rPr>
                <w:szCs w:val="24"/>
              </w:rPr>
              <w:t xml:space="preserve"> 2022-10-05 i SKR:s regi. Deltagande i seminariet är inte arvodesgrundande.</w:t>
            </w:r>
          </w:p>
          <w:p w:rsidR="00FE79A0" w:rsidRDefault="00FE79A0">
            <w:pPr>
              <w:pStyle w:val="Brdtext"/>
              <w:autoSpaceDE w:val="0"/>
              <w:autoSpaceDN w:val="0"/>
              <w:adjustRightInd w:val="0"/>
              <w:rPr>
                <w:szCs w:val="24"/>
              </w:rPr>
            </w:pPr>
            <w:r>
              <w:rPr>
                <w:szCs w:val="24"/>
              </w:rPr>
              <w:t xml:space="preserve">Kommunstyrelsens arbetsutskott kommer i samband med sammanträdet 2022-10-11 att ta del av webbinariet </w:t>
            </w:r>
            <w:r>
              <w:rPr>
                <w:i/>
                <w:szCs w:val="24"/>
              </w:rPr>
              <w:t xml:space="preserve">Energikrisen – hur klarar vi oss genom vintern? </w:t>
            </w:r>
            <w:r>
              <w:rPr>
                <w:szCs w:val="24"/>
              </w:rPr>
              <w:t>arrangerat av Kommunalekonomernas förening. </w:t>
            </w:r>
          </w:p>
          <w:p w:rsidR="00FE79A0" w:rsidRDefault="00FE79A0">
            <w:pPr>
              <w:pStyle w:val="Brdtext"/>
              <w:autoSpaceDE w:val="0"/>
              <w:autoSpaceDN w:val="0"/>
              <w:adjustRightInd w:val="0"/>
              <w:rPr>
                <w:szCs w:val="24"/>
              </w:rPr>
            </w:pPr>
            <w:r>
              <w:rPr>
                <w:szCs w:val="24"/>
              </w:rPr>
              <w:t>Ordföranden tillägger att han kommer att bjuda in kommunstyrelsens ledamöter och ersättare till gemensamt deltagande i den webbsända kursen </w:t>
            </w:r>
            <w:r>
              <w:rPr>
                <w:i/>
                <w:szCs w:val="24"/>
              </w:rPr>
              <w:t>Avgiftsskyldighet, betalningsansvar och kravhantering inom VA-området </w:t>
            </w:r>
            <w:r>
              <w:rPr>
                <w:szCs w:val="24"/>
              </w:rPr>
              <w:t>2022-12-01 i SKR:s regi.</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Yrkanden</w:t>
            </w:r>
          </w:p>
          <w:p w:rsidR="00FE79A0" w:rsidRDefault="00FE79A0">
            <w:pPr>
              <w:pStyle w:val="Brdtext"/>
              <w:autoSpaceDE w:val="0"/>
              <w:autoSpaceDN w:val="0"/>
              <w:adjustRightInd w:val="0"/>
              <w:rPr>
                <w:szCs w:val="24"/>
              </w:rPr>
            </w:pPr>
            <w:r>
              <w:rPr>
                <w:szCs w:val="24"/>
              </w:rPr>
              <w:t>Stefan Lissmark (S) yrkar att arvode ska ges för alla konferenser som godkänns av kommunstyrelsen eller kommunstyrelsens ordförande.</w:t>
            </w:r>
          </w:p>
          <w:p w:rsidR="00FE79A0" w:rsidRDefault="00FE79A0">
            <w:pPr>
              <w:pStyle w:val="Brdtext"/>
              <w:autoSpaceDE w:val="0"/>
              <w:autoSpaceDN w:val="0"/>
              <w:adjustRightInd w:val="0"/>
              <w:rPr>
                <w:szCs w:val="24"/>
              </w:rPr>
            </w:pPr>
            <w:r>
              <w:rPr>
                <w:szCs w:val="24"/>
              </w:rPr>
              <w:t>Johan Svahnberg (M) yrkar avslag på tilläggsyrkandet.</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FE79A0" w:rsidRDefault="00FE79A0">
            <w:pPr>
              <w:pStyle w:val="Brdtext"/>
              <w:autoSpaceDE w:val="0"/>
              <w:autoSpaceDN w:val="0"/>
              <w:adjustRightInd w:val="0"/>
              <w:rPr>
                <w:szCs w:val="24"/>
              </w:rPr>
            </w:pPr>
            <w:r>
              <w:rPr>
                <w:szCs w:val="24"/>
              </w:rPr>
              <w:t>Ordföranden frågar om kommunstyrelsens arbetsutskott bifaller liggande förslag till beslut och finner frågan med ja besvarad.</w:t>
            </w:r>
          </w:p>
          <w:p w:rsidR="00FE79A0" w:rsidRDefault="00FE79A0">
            <w:pPr>
              <w:pStyle w:val="Brdtext"/>
              <w:autoSpaceDE w:val="0"/>
              <w:autoSpaceDN w:val="0"/>
              <w:adjustRightInd w:val="0"/>
              <w:rPr>
                <w:szCs w:val="24"/>
              </w:rPr>
            </w:pPr>
            <w:r>
              <w:rPr>
                <w:szCs w:val="24"/>
              </w:rPr>
              <w:t>Ordföranden ställer härefter Stefan Lissmarks (S) tilläggsyrkande mot Johan Svahnbergs (M) yrkande om avslag och finner att kommunstyrelsens arbetsutskott beslutar avslå tilläggsyrkandet.</w:t>
            </w:r>
          </w:p>
          <w:p w:rsidR="00FE79A0" w:rsidRDefault="00FE79A0">
            <w:pPr>
              <w:pStyle w:val="Brdtext"/>
              <w:autoSpaceDE w:val="0"/>
              <w:autoSpaceDN w:val="0"/>
              <w:adjustRightInd w:val="0"/>
              <w:rPr>
                <w:szCs w:val="24"/>
              </w:rPr>
            </w:pPr>
            <w:r>
              <w:rPr>
                <w:szCs w:val="24"/>
              </w:rPr>
              <w:t>Omröstning begärs.</w:t>
            </w:r>
          </w:p>
          <w:p w:rsidR="00FE79A0" w:rsidRDefault="00FE79A0">
            <w:pPr>
              <w:pStyle w:val="Brdtext"/>
              <w:autoSpaceDE w:val="0"/>
              <w:autoSpaceDN w:val="0"/>
              <w:adjustRightInd w:val="0"/>
              <w:rPr>
                <w:szCs w:val="24"/>
              </w:rPr>
            </w:pPr>
            <w:r>
              <w:rPr>
                <w:szCs w:val="24"/>
              </w:rPr>
              <w:t>Kommunstyrelsen godkänner följande beslutsordning:</w:t>
            </w:r>
          </w:p>
          <w:p w:rsidR="00FE79A0" w:rsidRDefault="00FE79A0">
            <w:pPr>
              <w:pStyle w:val="Brdtext"/>
              <w:autoSpaceDE w:val="0"/>
              <w:autoSpaceDN w:val="0"/>
              <w:adjustRightInd w:val="0"/>
              <w:rPr>
                <w:szCs w:val="24"/>
              </w:rPr>
            </w:pPr>
            <w:r>
              <w:rPr>
                <w:szCs w:val="24"/>
              </w:rPr>
              <w:t>JA = Bifall till Johan Svahnbergs (M) yrkande, att avslå tilläggsyrkandet.</w:t>
            </w:r>
          </w:p>
          <w:p w:rsidR="00FE79A0" w:rsidRDefault="00FE79A0">
            <w:pPr>
              <w:pStyle w:val="Brdtext"/>
              <w:autoSpaceDE w:val="0"/>
              <w:autoSpaceDN w:val="0"/>
              <w:adjustRightInd w:val="0"/>
              <w:rPr>
                <w:szCs w:val="24"/>
              </w:rPr>
            </w:pPr>
            <w:r>
              <w:rPr>
                <w:szCs w:val="24"/>
              </w:rPr>
              <w:t>NEJ = Bifall till Stefan Lissmarks (S) tilläggsyrkande.</w:t>
            </w:r>
          </w:p>
          <w:p w:rsidR="00FE79A0" w:rsidRDefault="00FE79A0">
            <w:pPr>
              <w:pStyle w:val="Rubrik3"/>
              <w:keepLines w:val="0"/>
              <w:autoSpaceDE w:val="0"/>
              <w:autoSpaceDN w:val="0"/>
              <w:adjustRightInd w:val="0"/>
              <w:rPr>
                <w:rFonts w:eastAsia="Times New Roman"/>
                <w:bCs w:val="0"/>
                <w:szCs w:val="24"/>
              </w:rPr>
            </w:pPr>
            <w:r>
              <w:rPr>
                <w:rFonts w:eastAsia="Times New Roman"/>
                <w:bCs w:val="0"/>
                <w:szCs w:val="24"/>
              </w:rPr>
              <w:t>Omröstning</w:t>
            </w:r>
          </w:p>
          <w:p w:rsidR="00FE79A0" w:rsidRDefault="00FE79A0">
            <w:pPr>
              <w:pStyle w:val="Brdtext"/>
              <w:autoSpaceDE w:val="0"/>
              <w:autoSpaceDN w:val="0"/>
              <w:adjustRightInd w:val="0"/>
              <w:rPr>
                <w:szCs w:val="24"/>
              </w:rPr>
            </w:pPr>
            <w:r>
              <w:rPr>
                <w:szCs w:val="24"/>
              </w:rPr>
              <w:t>Omröstningen genomförs med upprop och utfaller med att 9 ledamöter röstar JA och 4 ledamöter röstar NEJ, vilket innebär att kommunstyrelsen beslutar avslå tilläggsyrkandet. </w:t>
            </w:r>
          </w:p>
          <w:p w:rsidR="00FE79A0" w:rsidRDefault="00FE79A0">
            <w:pPr>
              <w:pStyle w:val="Brdtext"/>
              <w:autoSpaceDE w:val="0"/>
              <w:autoSpaceDN w:val="0"/>
              <w:adjustRightInd w:val="0"/>
              <w:rPr>
                <w:szCs w:val="24"/>
              </w:rPr>
            </w:pPr>
            <w:r>
              <w:rPr>
                <w:szCs w:val="24"/>
              </w:rPr>
              <w:t>Följande ledamöter röstar JA: Camilla Källström (M), Katarina Gisow (L), Lars-Olof Andersson (C), Erik Mårtensson (KD), Stefan Liljenberg (SD), Lars Andersson (SD), Roger Stenberg (SD), Anna Ramberg (L) och Johan Svahnberg (M).</w:t>
            </w:r>
          </w:p>
          <w:p w:rsidR="00FE79A0" w:rsidRDefault="00FE79A0">
            <w:pPr>
              <w:pStyle w:val="Brdtext"/>
              <w:autoSpaceDE w:val="0"/>
              <w:autoSpaceDN w:val="0"/>
              <w:adjustRightInd w:val="0"/>
              <w:rPr>
                <w:szCs w:val="24"/>
              </w:rPr>
            </w:pPr>
            <w:r>
              <w:rPr>
                <w:szCs w:val="24"/>
              </w:rPr>
              <w:t>Följande ledamöter röstar NEJ: Jill Andersson (S), Maria Truedsson (MP), Olle Krabbe (V) och Stefan Lissmark (S).</w:t>
            </w:r>
          </w:p>
          <w:p w:rsidR="00FE79A0" w:rsidRDefault="00FE79A0">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E79A0" w:rsidRDefault="00FE79A0">
            <w:pPr>
              <w:autoSpaceDE w:val="0"/>
              <w:autoSpaceDN w:val="0"/>
              <w:adjustRightInd w:val="0"/>
              <w:rPr>
                <w:szCs w:val="24"/>
              </w:rPr>
            </w:pPr>
            <w:r>
              <w:rPr>
                <w:szCs w:val="24"/>
              </w:rPr>
              <w:t>1. Hållbara vattentjänster 221005 SKR.docx.pdf - </w:t>
            </w:r>
            <w:r>
              <w:rPr>
                <w:i/>
                <w:szCs w:val="24"/>
              </w:rPr>
              <w:t>Webbsänt förmiddagsseminarium</w:t>
            </w:r>
          </w:p>
          <w:p w:rsidR="00FE79A0" w:rsidRDefault="00FE79A0">
            <w:pPr>
              <w:autoSpaceDE w:val="0"/>
              <w:autoSpaceDN w:val="0"/>
              <w:adjustRightInd w:val="0"/>
              <w:rPr>
                <w:szCs w:val="24"/>
              </w:rPr>
            </w:pPr>
            <w:r>
              <w:rPr>
                <w:szCs w:val="24"/>
              </w:rPr>
              <w:t>2. Avgiftsskyldighet inom VA-området.docx.pdf - </w:t>
            </w:r>
            <w:r>
              <w:rPr>
                <w:i/>
                <w:szCs w:val="24"/>
              </w:rPr>
              <w:t>Webbsänd kurs 221201</w:t>
            </w:r>
          </w:p>
          <w:p w:rsidR="00FE79A0" w:rsidRDefault="00FE79A0">
            <w:pPr>
              <w:autoSpaceDE w:val="0"/>
              <w:autoSpaceDN w:val="0"/>
              <w:adjustRightInd w:val="0"/>
              <w:rPr>
                <w:szCs w:val="24"/>
              </w:rPr>
            </w:pPr>
            <w:r>
              <w:rPr>
                <w:szCs w:val="24"/>
              </w:rPr>
              <w:t>3. Seminarieserien Digital förvaltning i SKRs regi.pdf</w:t>
            </w:r>
          </w:p>
          <w:p w:rsidR="00FE79A0" w:rsidRDefault="00FE79A0">
            <w:pPr>
              <w:autoSpaceDE w:val="0"/>
              <w:autoSpaceDN w:val="0"/>
              <w:adjustRightInd w:val="0"/>
              <w:rPr>
                <w:szCs w:val="24"/>
              </w:rPr>
            </w:pPr>
            <w:r>
              <w:rPr>
                <w:szCs w:val="24"/>
              </w:rPr>
              <w:t>4. Inbjudan webbinarium SKR Köp av verksamhet 2022-10-03.pdf.pdf</w:t>
            </w:r>
          </w:p>
          <w:p w:rsidR="00FE79A0" w:rsidRDefault="00FE79A0">
            <w:pPr>
              <w:autoSpaceDE w:val="0"/>
              <w:autoSpaceDN w:val="0"/>
              <w:adjustRightInd w:val="0"/>
              <w:rPr>
                <w:szCs w:val="24"/>
              </w:rPr>
            </w:pPr>
            <w:r>
              <w:rPr>
                <w:szCs w:val="24"/>
              </w:rPr>
              <w:t>5. Juridiken bortom skolmarknaden.pdf - </w:t>
            </w:r>
            <w:r>
              <w:rPr>
                <w:i/>
                <w:szCs w:val="24"/>
              </w:rPr>
              <w:t>Seminarium i KEFU:s regi, Lund 221028 </w:t>
            </w:r>
          </w:p>
          <w:p w:rsidR="00FE79A0" w:rsidRDefault="00FE79A0">
            <w:pPr>
              <w:autoSpaceDE w:val="0"/>
              <w:autoSpaceDN w:val="0"/>
              <w:adjustRightInd w:val="0"/>
              <w:rPr>
                <w:szCs w:val="24"/>
              </w:rPr>
            </w:pPr>
            <w:r>
              <w:rPr>
                <w:szCs w:val="24"/>
              </w:rPr>
              <w:t>5. Kommunstyrelsens Arbetsutskott 2022-09-13 (2022-09-13 KSAU §204).doc.pdf </w:t>
            </w:r>
          </w:p>
          <w:p w:rsidR="00FE79A0" w:rsidRDefault="00FE79A0">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A1" w:rsidRDefault="008A3DA1" w:rsidP="007E05C1">
      <w:r>
        <w:separator/>
      </w:r>
    </w:p>
  </w:endnote>
  <w:endnote w:type="continuationSeparator" w:id="0">
    <w:p w:rsidR="008A3DA1" w:rsidRDefault="008A3DA1"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Maria Truedsson</w:t>
          </w:r>
          <w:r w:rsidR="00FA14A4">
            <w:t xml:space="preserve"> (MP)</w:t>
          </w:r>
        </w:p>
      </w:tc>
      <w:tc>
        <w:tcPr>
          <w:tcW w:w="2155" w:type="dxa"/>
        </w:tcPr>
        <w:p w:rsidR="00503733" w:rsidRPr="00925D1A" w:rsidRDefault="00793CBB" w:rsidP="0053797A">
          <w:r w:rsidRPr="00793CBB">
            <w:rPr>
              <w:rStyle w:val="RubrikLiten"/>
            </w:rPr>
            <w:t xml:space="preserve">Paragrafer </w:t>
          </w:r>
          <w:r w:rsidRPr="00793CBB">
            <w:t>154–174</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Kommunkansliet, Södergatan 28, fredagen den 30 september 2022 klockan 14:00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Johan Svahnberg</w:t>
          </w:r>
          <w:r w:rsidR="00FA14A4">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Maria Truedsson</w:t>
          </w:r>
          <w:r w:rsidR="00FA14A4">
            <w:t xml:space="preserve"> (MP)</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Kommunstyrelsen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2022-09-27</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A1" w:rsidRDefault="008A3DA1" w:rsidP="007E05C1">
      <w:r>
        <w:separator/>
      </w:r>
    </w:p>
  </w:footnote>
  <w:footnote w:type="continuationSeparator" w:id="0">
    <w:p w:rsidR="008A3DA1" w:rsidRDefault="008A3DA1"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8A3DA1" w:rsidP="001D0CA6">
          <w:pPr>
            <w:pStyle w:val="Sidhuvud"/>
            <w:spacing w:before="60"/>
          </w:pPr>
          <w:r w:rsidRPr="00CA2C12">
            <w:rPr>
              <w:noProof/>
              <w:lang w:eastAsia="sv-SE"/>
            </w:rPr>
            <w:drawing>
              <wp:inline distT="0" distB="0" distL="0" distR="0">
                <wp:extent cx="1225550"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2022-09-27</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Kommunstyrelsen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8A3DA1" w:rsidP="00F55439">
          <w:pPr>
            <w:pStyle w:val="Sidhuvud"/>
            <w:spacing w:before="60"/>
          </w:pPr>
          <w:r w:rsidRPr="00CA2C12">
            <w:rPr>
              <w:noProof/>
              <w:lang w:eastAsia="sv-SE"/>
            </w:rPr>
            <w:drawing>
              <wp:inline distT="0" distB="0" distL="0" distR="0">
                <wp:extent cx="1225550"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2022-09-27</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Kommunstyrelsen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827D2"/>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41602"/>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4FF9"/>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6C4104"/>
    <w:rsid w:val="007143C7"/>
    <w:rsid w:val="00716175"/>
    <w:rsid w:val="00722C85"/>
    <w:rsid w:val="00724E03"/>
    <w:rsid w:val="00730875"/>
    <w:rsid w:val="007334C3"/>
    <w:rsid w:val="007545AA"/>
    <w:rsid w:val="00766647"/>
    <w:rsid w:val="00793CBB"/>
    <w:rsid w:val="007B2330"/>
    <w:rsid w:val="007D01A2"/>
    <w:rsid w:val="007D25A8"/>
    <w:rsid w:val="007E05C1"/>
    <w:rsid w:val="007E1A71"/>
    <w:rsid w:val="00800501"/>
    <w:rsid w:val="00804F0E"/>
    <w:rsid w:val="00804FED"/>
    <w:rsid w:val="00817D87"/>
    <w:rsid w:val="00863772"/>
    <w:rsid w:val="0087146E"/>
    <w:rsid w:val="00890706"/>
    <w:rsid w:val="008A3DA1"/>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31332"/>
    <w:rsid w:val="00A443C3"/>
    <w:rsid w:val="00A81662"/>
    <w:rsid w:val="00A83BE8"/>
    <w:rsid w:val="00A8688D"/>
    <w:rsid w:val="00A97112"/>
    <w:rsid w:val="00AA0666"/>
    <w:rsid w:val="00AA3CC5"/>
    <w:rsid w:val="00AC3C70"/>
    <w:rsid w:val="00AF749C"/>
    <w:rsid w:val="00B0063D"/>
    <w:rsid w:val="00B22164"/>
    <w:rsid w:val="00B42570"/>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A2C12"/>
    <w:rsid w:val="00CC0C64"/>
    <w:rsid w:val="00CF72E7"/>
    <w:rsid w:val="00D1456D"/>
    <w:rsid w:val="00D43412"/>
    <w:rsid w:val="00D525BD"/>
    <w:rsid w:val="00D603CD"/>
    <w:rsid w:val="00D6399A"/>
    <w:rsid w:val="00D649F8"/>
    <w:rsid w:val="00D84408"/>
    <w:rsid w:val="00D85F28"/>
    <w:rsid w:val="00DA583F"/>
    <w:rsid w:val="00DB2570"/>
    <w:rsid w:val="00DB6B53"/>
    <w:rsid w:val="00DC5317"/>
    <w:rsid w:val="00DD5552"/>
    <w:rsid w:val="00E104F6"/>
    <w:rsid w:val="00E145EF"/>
    <w:rsid w:val="00E22CA5"/>
    <w:rsid w:val="00E232E2"/>
    <w:rsid w:val="00E24E27"/>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A14A4"/>
    <w:rsid w:val="00FC62A7"/>
    <w:rsid w:val="00FC6ED5"/>
    <w:rsid w:val="00FE7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C17495-B75F-4C3D-88C1-EA3F768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9201</Words>
  <Characters>48766</Characters>
  <Application>Microsoft Office Word</Application>
  <DocSecurity>0</DocSecurity>
  <Lines>406</Lines>
  <Paragraphs>115</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57852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2022-10-02T10:59:00Z</dcterms:created>
  <dcterms:modified xsi:type="dcterms:W3CDTF">2022-10-02T10:59:00Z</dcterms:modified>
</cp:coreProperties>
</file>